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8DA" w:rsidRPr="00E81F0F" w:rsidRDefault="00DD38DA" w:rsidP="00DD38DA">
      <w:pPr>
        <w:spacing w:line="276" w:lineRule="auto"/>
        <w:jc w:val="right"/>
        <w:rPr>
          <w:color w:val="000000"/>
          <w:lang w:val="ro-MO" w:eastAsia="ro-RO"/>
        </w:rPr>
      </w:pPr>
      <w:r w:rsidRPr="00E81F0F">
        <w:rPr>
          <w:color w:val="000000"/>
          <w:lang w:val="ro-MO" w:eastAsia="ro-RO"/>
        </w:rPr>
        <w:t>APROBAT</w:t>
      </w:r>
    </w:p>
    <w:p w:rsidR="00DD38DA" w:rsidRPr="00E81F0F" w:rsidRDefault="00DD38DA" w:rsidP="00DD38DA">
      <w:pPr>
        <w:tabs>
          <w:tab w:val="left" w:pos="3686"/>
        </w:tabs>
        <w:spacing w:line="276" w:lineRule="auto"/>
        <w:jc w:val="right"/>
        <w:rPr>
          <w:color w:val="000000"/>
          <w:lang w:val="ro-MO" w:eastAsia="ro-RO"/>
        </w:rPr>
      </w:pPr>
      <w:r w:rsidRPr="00E81F0F">
        <w:rPr>
          <w:color w:val="000000"/>
          <w:lang w:val="ro-MO" w:eastAsia="ro-RO"/>
        </w:rPr>
        <w:t>______________</w:t>
      </w:r>
    </w:p>
    <w:p w:rsidR="00DD38DA" w:rsidRPr="00E81F0F" w:rsidRDefault="00DD38DA" w:rsidP="00DD38DA">
      <w:pPr>
        <w:spacing w:line="276" w:lineRule="auto"/>
        <w:jc w:val="right"/>
        <w:rPr>
          <w:color w:val="000000"/>
          <w:lang w:val="ro-MO"/>
        </w:rPr>
      </w:pPr>
      <w:r w:rsidRPr="00E81F0F">
        <w:rPr>
          <w:color w:val="000000"/>
          <w:lang w:val="ro-MO"/>
        </w:rPr>
        <w:t xml:space="preserve">Stela GRIGORAȘ, </w:t>
      </w:r>
    </w:p>
    <w:p w:rsidR="00DD38DA" w:rsidRPr="00E81F0F" w:rsidRDefault="00DD38DA" w:rsidP="00DD38DA">
      <w:pPr>
        <w:spacing w:line="276" w:lineRule="auto"/>
        <w:jc w:val="right"/>
        <w:rPr>
          <w:color w:val="000000"/>
          <w:lang w:val="ro-MO" w:eastAsia="ro-RO"/>
        </w:rPr>
      </w:pPr>
      <w:r w:rsidRPr="00E81F0F">
        <w:rPr>
          <w:color w:val="000000"/>
          <w:lang w:val="ro-MO"/>
        </w:rPr>
        <w:t>Ministrul Muncii, Protecţiei Sociale şi Familiei</w:t>
      </w:r>
    </w:p>
    <w:p w:rsidR="00AD1CB3" w:rsidRPr="00DD38DA" w:rsidRDefault="00DD38DA" w:rsidP="00DD38DA">
      <w:pPr>
        <w:spacing w:line="276" w:lineRule="auto"/>
        <w:rPr>
          <w:color w:val="000000"/>
          <w:lang w:val="ro-MO" w:eastAsia="ro-RO"/>
        </w:rPr>
      </w:pPr>
      <w:r w:rsidRPr="00E81F0F">
        <w:rPr>
          <w:color w:val="000000"/>
          <w:lang w:val="ro-MO" w:eastAsia="ro-RO"/>
        </w:rPr>
        <w:t xml:space="preserve">                                                                                </w:t>
      </w:r>
      <w:r>
        <w:rPr>
          <w:color w:val="000000"/>
          <w:lang w:val="ro-MO" w:eastAsia="ro-RO"/>
        </w:rPr>
        <w:t xml:space="preserve">       </w:t>
      </w:r>
      <w:r w:rsidRPr="00E81F0F">
        <w:rPr>
          <w:color w:val="000000"/>
          <w:lang w:val="ro-MO" w:eastAsia="ro-RO"/>
        </w:rPr>
        <w:t xml:space="preserve"> L. Ş. “_____”______________  _________</w:t>
      </w:r>
    </w:p>
    <w:p w:rsidR="00AD1CB3" w:rsidRDefault="00AD1CB3" w:rsidP="00451007">
      <w:pPr>
        <w:tabs>
          <w:tab w:val="left" w:pos="4320"/>
        </w:tabs>
        <w:rPr>
          <w:lang w:val="en-US"/>
        </w:rPr>
      </w:pPr>
    </w:p>
    <w:p w:rsidR="00AD1CB3" w:rsidRDefault="00AD1CB3" w:rsidP="00451007">
      <w:pPr>
        <w:tabs>
          <w:tab w:val="left" w:pos="4320"/>
        </w:tabs>
        <w:rPr>
          <w:lang w:val="en-US"/>
        </w:rPr>
      </w:pPr>
    </w:p>
    <w:p w:rsidR="00AD1CB3" w:rsidRDefault="00AD1CB3" w:rsidP="00451007">
      <w:pPr>
        <w:tabs>
          <w:tab w:val="left" w:pos="4320"/>
        </w:tabs>
        <w:rPr>
          <w:lang w:val="en-US"/>
        </w:rPr>
      </w:pPr>
    </w:p>
    <w:p w:rsidR="00451007" w:rsidRDefault="00451007" w:rsidP="00451007">
      <w:pPr>
        <w:tabs>
          <w:tab w:val="left" w:pos="4320"/>
        </w:tabs>
      </w:pPr>
      <w:r>
        <w:rPr>
          <w:noProof/>
          <w:lang w:val="ro-RO" w:eastAsia="ro-RO"/>
        </w:rPr>
        <w:drawing>
          <wp:anchor distT="0" distB="0" distL="114300" distR="114300" simplePos="0" relativeHeight="251659264" behindDoc="0" locked="0" layoutInCell="1" allowOverlap="1">
            <wp:simplePos x="0" y="0"/>
            <wp:positionH relativeFrom="column">
              <wp:posOffset>2767330</wp:posOffset>
            </wp:positionH>
            <wp:positionV relativeFrom="paragraph">
              <wp:posOffset>-385445</wp:posOffset>
            </wp:positionV>
            <wp:extent cx="574675" cy="688975"/>
            <wp:effectExtent l="19050" t="0" r="0" b="0"/>
            <wp:wrapNone/>
            <wp:docPr id="2" name="Picture 1" descr="Stema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R"/>
                    <pic:cNvPicPr>
                      <a:picLocks noChangeAspect="1" noChangeArrowheads="1"/>
                    </pic:cNvPicPr>
                  </pic:nvPicPr>
                  <pic:blipFill>
                    <a:blip r:embed="rId6" cstate="print"/>
                    <a:srcRect/>
                    <a:stretch>
                      <a:fillRect/>
                    </a:stretch>
                  </pic:blipFill>
                  <pic:spPr bwMode="auto">
                    <a:xfrm>
                      <a:off x="0" y="0"/>
                      <a:ext cx="574675" cy="688975"/>
                    </a:xfrm>
                    <a:prstGeom prst="rect">
                      <a:avLst/>
                    </a:prstGeom>
                    <a:noFill/>
                    <a:ln w="9525">
                      <a:noFill/>
                      <a:miter lim="800000"/>
                      <a:headEnd/>
                      <a:tailEnd/>
                    </a:ln>
                  </pic:spPr>
                </pic:pic>
              </a:graphicData>
            </a:graphic>
          </wp:anchor>
        </w:drawing>
      </w:r>
    </w:p>
    <w:tbl>
      <w:tblPr>
        <w:tblW w:w="0" w:type="auto"/>
        <w:jc w:val="center"/>
        <w:tblLayout w:type="fixed"/>
        <w:tblLook w:val="01E0"/>
      </w:tblPr>
      <w:tblGrid>
        <w:gridCol w:w="3794"/>
        <w:gridCol w:w="1347"/>
        <w:gridCol w:w="4210"/>
      </w:tblGrid>
      <w:tr w:rsidR="00451007" w:rsidRPr="00F96B62" w:rsidTr="00ED3329">
        <w:trPr>
          <w:trHeight w:val="1260"/>
          <w:jc w:val="center"/>
        </w:trPr>
        <w:tc>
          <w:tcPr>
            <w:tcW w:w="9351" w:type="dxa"/>
            <w:gridSpan w:val="3"/>
            <w:tcBorders>
              <w:top w:val="nil"/>
              <w:left w:val="nil"/>
              <w:bottom w:val="thinThickSmallGap" w:sz="12" w:space="0" w:color="auto"/>
              <w:right w:val="nil"/>
            </w:tcBorders>
            <w:vAlign w:val="center"/>
            <w:hideMark/>
          </w:tcPr>
          <w:p w:rsidR="00451007" w:rsidRPr="00F96B62" w:rsidRDefault="00451007" w:rsidP="00ED3329">
            <w:pPr>
              <w:jc w:val="center"/>
              <w:rPr>
                <w:b/>
                <w:sz w:val="28"/>
                <w:szCs w:val="28"/>
                <w:lang w:val="ro-RO"/>
              </w:rPr>
            </w:pPr>
          </w:p>
          <w:p w:rsidR="00451007" w:rsidRPr="00F96B62" w:rsidRDefault="00451007" w:rsidP="00ED3329">
            <w:pPr>
              <w:jc w:val="center"/>
              <w:rPr>
                <w:b/>
                <w:sz w:val="28"/>
                <w:szCs w:val="28"/>
                <w:lang w:val="ro-RO"/>
              </w:rPr>
            </w:pPr>
            <w:r w:rsidRPr="00F96B62">
              <w:rPr>
                <w:b/>
                <w:sz w:val="28"/>
                <w:szCs w:val="28"/>
                <w:lang w:val="ro-RO"/>
              </w:rPr>
              <w:t>MINISTERUL</w:t>
            </w:r>
          </w:p>
          <w:p w:rsidR="00451007" w:rsidRPr="00F96B62" w:rsidRDefault="00451007" w:rsidP="00ED3329">
            <w:pPr>
              <w:jc w:val="center"/>
              <w:rPr>
                <w:b/>
                <w:sz w:val="28"/>
                <w:szCs w:val="28"/>
                <w:lang w:val="ro-RO"/>
              </w:rPr>
            </w:pPr>
            <w:r w:rsidRPr="00F96B62">
              <w:rPr>
                <w:b/>
                <w:sz w:val="28"/>
                <w:szCs w:val="28"/>
                <w:lang w:val="ro-RO"/>
              </w:rPr>
              <w:t>MUNCII, PROTECŢIEI SOCIALE ŞI FAMILIEI</w:t>
            </w:r>
          </w:p>
          <w:p w:rsidR="00451007" w:rsidRPr="00F96B62" w:rsidRDefault="00451007" w:rsidP="00ED3329">
            <w:pPr>
              <w:pStyle w:val="1"/>
              <w:rPr>
                <w:sz w:val="28"/>
                <w:szCs w:val="28"/>
              </w:rPr>
            </w:pPr>
            <w:r w:rsidRPr="00F96B62">
              <w:rPr>
                <w:sz w:val="28"/>
                <w:szCs w:val="28"/>
              </w:rPr>
              <w:t>AL REPUBLICII MOLDOVA</w:t>
            </w:r>
          </w:p>
        </w:tc>
      </w:tr>
      <w:tr w:rsidR="00451007" w:rsidRPr="00F96B62" w:rsidTr="00ED3329">
        <w:trPr>
          <w:trHeight w:val="701"/>
          <w:jc w:val="center"/>
        </w:trPr>
        <w:tc>
          <w:tcPr>
            <w:tcW w:w="3794" w:type="dxa"/>
            <w:tcBorders>
              <w:top w:val="thinThickSmallGap" w:sz="12" w:space="0" w:color="auto"/>
              <w:left w:val="nil"/>
              <w:bottom w:val="nil"/>
              <w:right w:val="nil"/>
            </w:tcBorders>
          </w:tcPr>
          <w:p w:rsidR="00451007" w:rsidRPr="00F96B62" w:rsidRDefault="00451007" w:rsidP="00ED3329">
            <w:pPr>
              <w:jc w:val="center"/>
              <w:rPr>
                <w:sz w:val="28"/>
                <w:szCs w:val="28"/>
                <w:lang w:val="ro-RO"/>
              </w:rPr>
            </w:pPr>
          </w:p>
        </w:tc>
        <w:tc>
          <w:tcPr>
            <w:tcW w:w="1347" w:type="dxa"/>
            <w:tcBorders>
              <w:top w:val="thinThickSmallGap" w:sz="12" w:space="0" w:color="auto"/>
              <w:left w:val="nil"/>
              <w:bottom w:val="nil"/>
              <w:right w:val="nil"/>
            </w:tcBorders>
          </w:tcPr>
          <w:p w:rsidR="00451007" w:rsidRPr="00F96B62" w:rsidRDefault="00451007" w:rsidP="00ED3329">
            <w:pPr>
              <w:rPr>
                <w:b/>
                <w:sz w:val="28"/>
                <w:szCs w:val="28"/>
                <w:lang w:val="ro-RO"/>
              </w:rPr>
            </w:pPr>
          </w:p>
        </w:tc>
        <w:tc>
          <w:tcPr>
            <w:tcW w:w="4210" w:type="dxa"/>
            <w:tcBorders>
              <w:top w:val="thinThickSmallGap" w:sz="12" w:space="0" w:color="auto"/>
              <w:left w:val="nil"/>
              <w:bottom w:val="nil"/>
              <w:right w:val="nil"/>
            </w:tcBorders>
          </w:tcPr>
          <w:p w:rsidR="00451007" w:rsidRPr="00F96B62" w:rsidRDefault="00451007" w:rsidP="00ED3329">
            <w:pPr>
              <w:jc w:val="center"/>
              <w:rPr>
                <w:sz w:val="28"/>
                <w:szCs w:val="28"/>
                <w:lang w:val="ro-RO" w:eastAsia="zh-CN"/>
              </w:rPr>
            </w:pPr>
          </w:p>
        </w:tc>
      </w:tr>
    </w:tbl>
    <w:p w:rsidR="00BE6E0A" w:rsidRPr="00BE6E0A" w:rsidRDefault="00BE6E0A" w:rsidP="00481A83">
      <w:pPr>
        <w:spacing w:before="100" w:beforeAutospacing="1" w:after="100" w:afterAutospacing="1"/>
        <w:ind w:firstLine="708"/>
        <w:rPr>
          <w:bCs/>
          <w:color w:val="333333"/>
          <w:sz w:val="28"/>
          <w:szCs w:val="28"/>
          <w:lang w:val="en-US"/>
        </w:rPr>
      </w:pPr>
      <w:proofErr w:type="spellStart"/>
      <w:r w:rsidRPr="00BE6E0A">
        <w:rPr>
          <w:bCs/>
          <w:color w:val="333333"/>
          <w:sz w:val="28"/>
          <w:szCs w:val="28"/>
          <w:lang w:val="en-US"/>
        </w:rPr>
        <w:t>Ministerul</w:t>
      </w:r>
      <w:proofErr w:type="spellEnd"/>
      <w:r w:rsidRPr="00BE6E0A">
        <w:rPr>
          <w:bCs/>
          <w:color w:val="333333"/>
          <w:sz w:val="28"/>
          <w:szCs w:val="28"/>
          <w:lang w:val="en-US"/>
        </w:rPr>
        <w:t xml:space="preserve"> </w:t>
      </w:r>
      <w:proofErr w:type="spellStart"/>
      <w:r w:rsidRPr="00BE6E0A">
        <w:rPr>
          <w:bCs/>
          <w:color w:val="333333"/>
          <w:sz w:val="28"/>
          <w:szCs w:val="28"/>
          <w:lang w:val="en-US"/>
        </w:rPr>
        <w:t>Muncii</w:t>
      </w:r>
      <w:proofErr w:type="spellEnd"/>
      <w:r w:rsidRPr="00BE6E0A">
        <w:rPr>
          <w:bCs/>
          <w:color w:val="333333"/>
          <w:sz w:val="28"/>
          <w:szCs w:val="28"/>
          <w:lang w:val="en-US"/>
        </w:rPr>
        <w:t xml:space="preserve">, </w:t>
      </w:r>
      <w:proofErr w:type="spellStart"/>
      <w:r w:rsidRPr="00BE6E0A">
        <w:rPr>
          <w:bCs/>
          <w:color w:val="333333"/>
          <w:sz w:val="28"/>
          <w:szCs w:val="28"/>
          <w:lang w:val="en-US"/>
        </w:rPr>
        <w:t>Protecţiei</w:t>
      </w:r>
      <w:proofErr w:type="spellEnd"/>
      <w:r w:rsidRPr="00BE6E0A">
        <w:rPr>
          <w:bCs/>
          <w:color w:val="333333"/>
          <w:sz w:val="28"/>
          <w:szCs w:val="28"/>
          <w:lang w:val="en-US"/>
        </w:rPr>
        <w:t xml:space="preserve"> </w:t>
      </w:r>
      <w:proofErr w:type="spellStart"/>
      <w:r w:rsidRPr="00BE6E0A">
        <w:rPr>
          <w:bCs/>
          <w:color w:val="333333"/>
          <w:sz w:val="28"/>
          <w:szCs w:val="28"/>
          <w:lang w:val="en-US"/>
        </w:rPr>
        <w:t>Sociale</w:t>
      </w:r>
      <w:proofErr w:type="spellEnd"/>
      <w:r w:rsidRPr="00BE6E0A">
        <w:rPr>
          <w:bCs/>
          <w:color w:val="333333"/>
          <w:sz w:val="28"/>
          <w:szCs w:val="28"/>
          <w:lang w:val="en-US"/>
        </w:rPr>
        <w:t xml:space="preserve"> </w:t>
      </w:r>
      <w:proofErr w:type="spellStart"/>
      <w:r w:rsidRPr="00BE6E0A">
        <w:rPr>
          <w:bCs/>
          <w:color w:val="333333"/>
          <w:sz w:val="28"/>
          <w:szCs w:val="28"/>
          <w:lang w:val="en-US"/>
        </w:rPr>
        <w:t>şi</w:t>
      </w:r>
      <w:proofErr w:type="spellEnd"/>
      <w:r w:rsidRPr="00BE6E0A">
        <w:rPr>
          <w:bCs/>
          <w:color w:val="333333"/>
          <w:sz w:val="28"/>
          <w:szCs w:val="28"/>
          <w:lang w:val="en-US"/>
        </w:rPr>
        <w:t xml:space="preserve"> </w:t>
      </w:r>
      <w:proofErr w:type="spellStart"/>
      <w:r w:rsidRPr="00BE6E0A">
        <w:rPr>
          <w:bCs/>
          <w:color w:val="333333"/>
          <w:sz w:val="28"/>
          <w:szCs w:val="28"/>
          <w:lang w:val="en-US"/>
        </w:rPr>
        <w:t>Familiei</w:t>
      </w:r>
      <w:proofErr w:type="spellEnd"/>
      <w:r w:rsidRPr="00BE6E0A">
        <w:rPr>
          <w:bCs/>
          <w:color w:val="333333"/>
          <w:sz w:val="28"/>
          <w:szCs w:val="28"/>
          <w:lang w:val="en-US"/>
        </w:rPr>
        <w:t xml:space="preserve">, (str. V. </w:t>
      </w:r>
      <w:proofErr w:type="spellStart"/>
      <w:r w:rsidRPr="00BE6E0A">
        <w:rPr>
          <w:bCs/>
          <w:color w:val="333333"/>
          <w:sz w:val="28"/>
          <w:szCs w:val="28"/>
          <w:lang w:val="en-US"/>
        </w:rPr>
        <w:t>Alecsandri</w:t>
      </w:r>
      <w:proofErr w:type="spellEnd"/>
      <w:r w:rsidRPr="00BE6E0A">
        <w:rPr>
          <w:bCs/>
          <w:color w:val="333333"/>
          <w:sz w:val="28"/>
          <w:szCs w:val="28"/>
          <w:lang w:val="en-US"/>
        </w:rPr>
        <w:t xml:space="preserve">, 1, </w:t>
      </w:r>
      <w:proofErr w:type="spellStart"/>
      <w:r w:rsidRPr="00BE6E0A">
        <w:rPr>
          <w:bCs/>
          <w:color w:val="333333"/>
          <w:sz w:val="28"/>
          <w:szCs w:val="28"/>
          <w:lang w:val="en-US"/>
        </w:rPr>
        <w:t>mun.Chișinău</w:t>
      </w:r>
      <w:proofErr w:type="spellEnd"/>
      <w:r w:rsidRPr="00BE6E0A">
        <w:rPr>
          <w:bCs/>
          <w:color w:val="333333"/>
          <w:sz w:val="28"/>
          <w:szCs w:val="28"/>
          <w:lang w:val="en-US"/>
        </w:rPr>
        <w:t xml:space="preserve">), </w:t>
      </w:r>
      <w:proofErr w:type="spellStart"/>
      <w:r w:rsidRPr="00BE6E0A">
        <w:rPr>
          <w:bCs/>
          <w:color w:val="333333"/>
          <w:sz w:val="28"/>
          <w:szCs w:val="28"/>
          <w:lang w:val="en-US"/>
        </w:rPr>
        <w:t>anunţă</w:t>
      </w:r>
      <w:proofErr w:type="spellEnd"/>
      <w:r w:rsidRPr="00BE6E0A">
        <w:rPr>
          <w:bCs/>
          <w:color w:val="333333"/>
          <w:sz w:val="28"/>
          <w:szCs w:val="28"/>
          <w:lang w:val="en-US"/>
        </w:rPr>
        <w:t xml:space="preserve"> concu</w:t>
      </w:r>
      <w:r>
        <w:rPr>
          <w:bCs/>
          <w:color w:val="333333"/>
          <w:sz w:val="28"/>
          <w:szCs w:val="28"/>
          <w:lang w:val="en-US"/>
        </w:rPr>
        <w:t xml:space="preserve">rs </w:t>
      </w:r>
      <w:proofErr w:type="spellStart"/>
      <w:r>
        <w:rPr>
          <w:bCs/>
          <w:color w:val="333333"/>
          <w:sz w:val="28"/>
          <w:szCs w:val="28"/>
          <w:lang w:val="en-US"/>
        </w:rPr>
        <w:t>pentru</w:t>
      </w:r>
      <w:proofErr w:type="spellEnd"/>
      <w:r>
        <w:rPr>
          <w:bCs/>
          <w:color w:val="333333"/>
          <w:sz w:val="28"/>
          <w:szCs w:val="28"/>
          <w:lang w:val="en-US"/>
        </w:rPr>
        <w:t xml:space="preserve"> </w:t>
      </w:r>
      <w:proofErr w:type="spellStart"/>
      <w:r>
        <w:rPr>
          <w:bCs/>
          <w:color w:val="333333"/>
          <w:sz w:val="28"/>
          <w:szCs w:val="28"/>
          <w:lang w:val="en-US"/>
        </w:rPr>
        <w:t>suplinirea</w:t>
      </w:r>
      <w:proofErr w:type="spellEnd"/>
      <w:r>
        <w:rPr>
          <w:bCs/>
          <w:color w:val="333333"/>
          <w:sz w:val="28"/>
          <w:szCs w:val="28"/>
          <w:lang w:val="en-US"/>
        </w:rPr>
        <w:t xml:space="preserve"> </w:t>
      </w:r>
      <w:proofErr w:type="spellStart"/>
      <w:r>
        <w:rPr>
          <w:bCs/>
          <w:color w:val="333333"/>
          <w:sz w:val="28"/>
          <w:szCs w:val="28"/>
          <w:lang w:val="en-US"/>
        </w:rPr>
        <w:t>funcţiei</w:t>
      </w:r>
      <w:proofErr w:type="spellEnd"/>
      <w:r>
        <w:rPr>
          <w:bCs/>
          <w:color w:val="333333"/>
          <w:sz w:val="28"/>
          <w:szCs w:val="28"/>
          <w:lang w:val="en-US"/>
        </w:rPr>
        <w:t xml:space="preserve"> </w:t>
      </w:r>
      <w:proofErr w:type="spellStart"/>
      <w:r w:rsidRPr="00BE6E0A">
        <w:rPr>
          <w:bCs/>
          <w:color w:val="333333"/>
          <w:sz w:val="28"/>
          <w:szCs w:val="28"/>
          <w:lang w:val="en-US"/>
        </w:rPr>
        <w:t>publi</w:t>
      </w:r>
      <w:r>
        <w:rPr>
          <w:bCs/>
          <w:color w:val="333333"/>
          <w:sz w:val="28"/>
          <w:szCs w:val="28"/>
          <w:lang w:val="en-US"/>
        </w:rPr>
        <w:t>ce</w:t>
      </w:r>
      <w:proofErr w:type="spellEnd"/>
      <w:r>
        <w:rPr>
          <w:bCs/>
          <w:color w:val="333333"/>
          <w:sz w:val="28"/>
          <w:szCs w:val="28"/>
          <w:lang w:val="en-US"/>
        </w:rPr>
        <w:t xml:space="preserve"> </w:t>
      </w:r>
      <w:proofErr w:type="spellStart"/>
      <w:r>
        <w:rPr>
          <w:bCs/>
          <w:color w:val="333333"/>
          <w:sz w:val="28"/>
          <w:szCs w:val="28"/>
          <w:lang w:val="en-US"/>
        </w:rPr>
        <w:t>vacante</w:t>
      </w:r>
      <w:proofErr w:type="spellEnd"/>
      <w:r>
        <w:rPr>
          <w:bCs/>
          <w:color w:val="333333"/>
          <w:sz w:val="28"/>
          <w:szCs w:val="28"/>
          <w:lang w:val="en-US"/>
        </w:rPr>
        <w:t xml:space="preserve"> de </w:t>
      </w:r>
      <w:r w:rsidR="00481A83">
        <w:rPr>
          <w:bCs/>
          <w:color w:val="333333"/>
          <w:sz w:val="28"/>
          <w:szCs w:val="28"/>
          <w:lang w:val="en-US"/>
        </w:rPr>
        <w:t xml:space="preserve">Director </w:t>
      </w:r>
      <w:proofErr w:type="spellStart"/>
      <w:proofErr w:type="gramStart"/>
      <w:r>
        <w:rPr>
          <w:bCs/>
          <w:color w:val="333333"/>
          <w:sz w:val="28"/>
          <w:szCs w:val="28"/>
          <w:lang w:val="en-US"/>
        </w:rPr>
        <w:t>în</w:t>
      </w:r>
      <w:proofErr w:type="spellEnd"/>
      <w:proofErr w:type="gramEnd"/>
      <w:r>
        <w:rPr>
          <w:bCs/>
          <w:color w:val="333333"/>
          <w:sz w:val="28"/>
          <w:szCs w:val="28"/>
          <w:lang w:val="en-US"/>
        </w:rPr>
        <w:t xml:space="preserve"> </w:t>
      </w:r>
      <w:proofErr w:type="spellStart"/>
      <w:r>
        <w:rPr>
          <w:bCs/>
          <w:color w:val="333333"/>
          <w:sz w:val="28"/>
          <w:szCs w:val="28"/>
          <w:lang w:val="en-US"/>
        </w:rPr>
        <w:t>cadrul</w:t>
      </w:r>
      <w:proofErr w:type="spellEnd"/>
      <w:r>
        <w:rPr>
          <w:bCs/>
          <w:color w:val="333333"/>
          <w:sz w:val="28"/>
          <w:szCs w:val="28"/>
          <w:lang w:val="en-US"/>
        </w:rPr>
        <w:t xml:space="preserve"> </w:t>
      </w:r>
      <w:r w:rsidR="00481A83" w:rsidRPr="00481A83">
        <w:rPr>
          <w:sz w:val="28"/>
          <w:szCs w:val="28"/>
          <w:lang w:val="ro-MO"/>
        </w:rPr>
        <w:t>Agenției Naționale Asistență Socială</w:t>
      </w:r>
      <w:r w:rsidRPr="00BE6E0A">
        <w:rPr>
          <w:bCs/>
          <w:color w:val="333333"/>
          <w:sz w:val="28"/>
          <w:szCs w:val="28"/>
          <w:lang w:val="en-US"/>
        </w:rPr>
        <w:t>.</w:t>
      </w:r>
      <w:r w:rsidRPr="00BE6E0A">
        <w:rPr>
          <w:bCs/>
          <w:color w:val="333333"/>
          <w:sz w:val="28"/>
          <w:szCs w:val="28"/>
          <w:lang w:val="en-US"/>
        </w:rPr>
        <w:br/>
        <w:t>CV-</w:t>
      </w:r>
      <w:proofErr w:type="spellStart"/>
      <w:r w:rsidRPr="00BE6E0A">
        <w:rPr>
          <w:bCs/>
          <w:color w:val="333333"/>
          <w:sz w:val="28"/>
          <w:szCs w:val="28"/>
          <w:lang w:val="en-US"/>
        </w:rPr>
        <w:t>ul</w:t>
      </w:r>
      <w:proofErr w:type="spellEnd"/>
      <w:r w:rsidRPr="00BE6E0A">
        <w:rPr>
          <w:bCs/>
          <w:color w:val="333333"/>
          <w:sz w:val="28"/>
          <w:szCs w:val="28"/>
          <w:lang w:val="en-US"/>
        </w:rPr>
        <w:t xml:space="preserve">, </w:t>
      </w:r>
      <w:proofErr w:type="spellStart"/>
      <w:r w:rsidRPr="00BE6E0A">
        <w:rPr>
          <w:bCs/>
          <w:color w:val="333333"/>
          <w:sz w:val="28"/>
          <w:szCs w:val="28"/>
          <w:lang w:val="en-US"/>
        </w:rPr>
        <w:t>formularul</w:t>
      </w:r>
      <w:proofErr w:type="spellEnd"/>
      <w:r w:rsidRPr="00BE6E0A">
        <w:rPr>
          <w:bCs/>
          <w:color w:val="333333"/>
          <w:sz w:val="28"/>
          <w:szCs w:val="28"/>
          <w:lang w:val="en-US"/>
        </w:rPr>
        <w:t xml:space="preserve"> de </w:t>
      </w:r>
      <w:proofErr w:type="spellStart"/>
      <w:r w:rsidRPr="00BE6E0A">
        <w:rPr>
          <w:bCs/>
          <w:color w:val="333333"/>
          <w:sz w:val="28"/>
          <w:szCs w:val="28"/>
          <w:lang w:val="en-US"/>
        </w:rPr>
        <w:t>participare</w:t>
      </w:r>
      <w:proofErr w:type="spellEnd"/>
      <w:r w:rsidRPr="00BE6E0A">
        <w:rPr>
          <w:bCs/>
          <w:color w:val="333333"/>
          <w:sz w:val="28"/>
          <w:szCs w:val="28"/>
          <w:lang w:val="en-US"/>
        </w:rPr>
        <w:t xml:space="preserve">, </w:t>
      </w:r>
      <w:proofErr w:type="spellStart"/>
      <w:r w:rsidRPr="00BE6E0A">
        <w:rPr>
          <w:bCs/>
          <w:color w:val="333333"/>
          <w:sz w:val="28"/>
          <w:szCs w:val="28"/>
          <w:lang w:val="en-US"/>
        </w:rPr>
        <w:t>buletinul</w:t>
      </w:r>
      <w:proofErr w:type="spellEnd"/>
      <w:r w:rsidRPr="00BE6E0A">
        <w:rPr>
          <w:bCs/>
          <w:color w:val="333333"/>
          <w:sz w:val="28"/>
          <w:szCs w:val="28"/>
          <w:lang w:val="en-US"/>
        </w:rPr>
        <w:t xml:space="preserve"> de </w:t>
      </w:r>
      <w:proofErr w:type="spellStart"/>
      <w:r w:rsidRPr="00BE6E0A">
        <w:rPr>
          <w:bCs/>
          <w:color w:val="333333"/>
          <w:sz w:val="28"/>
          <w:szCs w:val="28"/>
          <w:lang w:val="en-US"/>
        </w:rPr>
        <w:t>identitate</w:t>
      </w:r>
      <w:proofErr w:type="spellEnd"/>
      <w:r w:rsidRPr="00BE6E0A">
        <w:rPr>
          <w:bCs/>
          <w:color w:val="333333"/>
          <w:sz w:val="28"/>
          <w:szCs w:val="28"/>
          <w:lang w:val="en-US"/>
        </w:rPr>
        <w:t xml:space="preserve"> (</w:t>
      </w:r>
      <w:proofErr w:type="spellStart"/>
      <w:r w:rsidRPr="00BE6E0A">
        <w:rPr>
          <w:bCs/>
          <w:color w:val="333333"/>
          <w:sz w:val="28"/>
          <w:szCs w:val="28"/>
          <w:lang w:val="en-US"/>
        </w:rPr>
        <w:t>originalul</w:t>
      </w:r>
      <w:proofErr w:type="spellEnd"/>
      <w:r w:rsidRPr="00BE6E0A">
        <w:rPr>
          <w:bCs/>
          <w:color w:val="333333"/>
          <w:sz w:val="28"/>
          <w:szCs w:val="28"/>
          <w:lang w:val="en-US"/>
        </w:rPr>
        <w:t xml:space="preserve"> </w:t>
      </w:r>
      <w:proofErr w:type="spellStart"/>
      <w:r w:rsidRPr="00BE6E0A">
        <w:rPr>
          <w:bCs/>
          <w:color w:val="333333"/>
          <w:sz w:val="28"/>
          <w:szCs w:val="28"/>
          <w:lang w:val="en-US"/>
        </w:rPr>
        <w:t>și</w:t>
      </w:r>
      <w:proofErr w:type="spellEnd"/>
      <w:r w:rsidRPr="00BE6E0A">
        <w:rPr>
          <w:bCs/>
          <w:color w:val="333333"/>
          <w:sz w:val="28"/>
          <w:szCs w:val="28"/>
          <w:lang w:val="en-US"/>
        </w:rPr>
        <w:t xml:space="preserve"> </w:t>
      </w:r>
      <w:proofErr w:type="spellStart"/>
      <w:r w:rsidRPr="00BE6E0A">
        <w:rPr>
          <w:bCs/>
          <w:color w:val="333333"/>
          <w:sz w:val="28"/>
          <w:szCs w:val="28"/>
          <w:lang w:val="en-US"/>
        </w:rPr>
        <w:t>copia</w:t>
      </w:r>
      <w:proofErr w:type="spellEnd"/>
      <w:r w:rsidRPr="00BE6E0A">
        <w:rPr>
          <w:bCs/>
          <w:color w:val="333333"/>
          <w:sz w:val="28"/>
          <w:szCs w:val="28"/>
          <w:lang w:val="en-US"/>
        </w:rPr>
        <w:t xml:space="preserve">), diploma de </w:t>
      </w:r>
      <w:proofErr w:type="spellStart"/>
      <w:r w:rsidRPr="00BE6E0A">
        <w:rPr>
          <w:bCs/>
          <w:color w:val="333333"/>
          <w:sz w:val="28"/>
          <w:szCs w:val="28"/>
          <w:lang w:val="en-US"/>
        </w:rPr>
        <w:t>studii</w:t>
      </w:r>
      <w:proofErr w:type="spellEnd"/>
      <w:r w:rsidRPr="00BE6E0A">
        <w:rPr>
          <w:bCs/>
          <w:color w:val="333333"/>
          <w:sz w:val="28"/>
          <w:szCs w:val="28"/>
          <w:lang w:val="en-US"/>
        </w:rPr>
        <w:t xml:space="preserve"> </w:t>
      </w:r>
      <w:proofErr w:type="spellStart"/>
      <w:r w:rsidRPr="00BE6E0A">
        <w:rPr>
          <w:bCs/>
          <w:color w:val="333333"/>
          <w:sz w:val="28"/>
          <w:szCs w:val="28"/>
          <w:lang w:val="en-US"/>
        </w:rPr>
        <w:t>superioare</w:t>
      </w:r>
      <w:proofErr w:type="spellEnd"/>
      <w:r w:rsidRPr="00BE6E0A">
        <w:rPr>
          <w:bCs/>
          <w:color w:val="333333"/>
          <w:sz w:val="28"/>
          <w:szCs w:val="28"/>
          <w:lang w:val="en-US"/>
        </w:rPr>
        <w:t xml:space="preserve"> (</w:t>
      </w:r>
      <w:proofErr w:type="spellStart"/>
      <w:r w:rsidRPr="00BE6E0A">
        <w:rPr>
          <w:bCs/>
          <w:color w:val="333333"/>
          <w:sz w:val="28"/>
          <w:szCs w:val="28"/>
          <w:lang w:val="en-US"/>
        </w:rPr>
        <w:t>originalul,copia</w:t>
      </w:r>
      <w:proofErr w:type="spellEnd"/>
      <w:r w:rsidRPr="00BE6E0A">
        <w:rPr>
          <w:bCs/>
          <w:color w:val="333333"/>
          <w:sz w:val="28"/>
          <w:szCs w:val="28"/>
          <w:lang w:val="en-US"/>
        </w:rPr>
        <w:t xml:space="preserve">), </w:t>
      </w:r>
      <w:proofErr w:type="spellStart"/>
      <w:r w:rsidRPr="00BE6E0A">
        <w:rPr>
          <w:bCs/>
          <w:color w:val="333333"/>
          <w:sz w:val="28"/>
          <w:szCs w:val="28"/>
          <w:lang w:val="en-US"/>
        </w:rPr>
        <w:t>carnetul</w:t>
      </w:r>
      <w:proofErr w:type="spellEnd"/>
      <w:r w:rsidRPr="00BE6E0A">
        <w:rPr>
          <w:bCs/>
          <w:color w:val="333333"/>
          <w:sz w:val="28"/>
          <w:szCs w:val="28"/>
          <w:lang w:val="en-US"/>
        </w:rPr>
        <w:t xml:space="preserve"> de </w:t>
      </w:r>
      <w:proofErr w:type="spellStart"/>
      <w:r w:rsidRPr="00BE6E0A">
        <w:rPr>
          <w:bCs/>
          <w:color w:val="333333"/>
          <w:sz w:val="28"/>
          <w:szCs w:val="28"/>
          <w:lang w:val="en-US"/>
        </w:rPr>
        <w:t>muncă</w:t>
      </w:r>
      <w:proofErr w:type="spellEnd"/>
      <w:r w:rsidRPr="00BE6E0A">
        <w:rPr>
          <w:bCs/>
          <w:color w:val="333333"/>
          <w:sz w:val="28"/>
          <w:szCs w:val="28"/>
          <w:lang w:val="en-US"/>
        </w:rPr>
        <w:t xml:space="preserve"> (</w:t>
      </w:r>
      <w:proofErr w:type="spellStart"/>
      <w:r w:rsidRPr="00BE6E0A">
        <w:rPr>
          <w:bCs/>
          <w:color w:val="333333"/>
          <w:sz w:val="28"/>
          <w:szCs w:val="28"/>
          <w:lang w:val="en-US"/>
        </w:rPr>
        <w:t>originalul</w:t>
      </w:r>
      <w:proofErr w:type="spellEnd"/>
      <w:r w:rsidRPr="00BE6E0A">
        <w:rPr>
          <w:bCs/>
          <w:color w:val="333333"/>
          <w:sz w:val="28"/>
          <w:szCs w:val="28"/>
          <w:lang w:val="en-US"/>
        </w:rPr>
        <w:t xml:space="preserve"> </w:t>
      </w:r>
      <w:proofErr w:type="spellStart"/>
      <w:r w:rsidRPr="00BE6E0A">
        <w:rPr>
          <w:bCs/>
          <w:color w:val="333333"/>
          <w:sz w:val="28"/>
          <w:szCs w:val="28"/>
          <w:lang w:val="en-US"/>
        </w:rPr>
        <w:t>și</w:t>
      </w:r>
      <w:proofErr w:type="spellEnd"/>
      <w:r w:rsidRPr="00BE6E0A">
        <w:rPr>
          <w:bCs/>
          <w:color w:val="333333"/>
          <w:sz w:val="28"/>
          <w:szCs w:val="28"/>
          <w:lang w:val="en-US"/>
        </w:rPr>
        <w:t xml:space="preserve"> </w:t>
      </w:r>
      <w:proofErr w:type="spellStart"/>
      <w:r w:rsidRPr="00BE6E0A">
        <w:rPr>
          <w:bCs/>
          <w:color w:val="333333"/>
          <w:sz w:val="28"/>
          <w:szCs w:val="28"/>
          <w:lang w:val="en-US"/>
        </w:rPr>
        <w:t>copia</w:t>
      </w:r>
      <w:proofErr w:type="spellEnd"/>
      <w:r w:rsidRPr="00BE6E0A">
        <w:rPr>
          <w:bCs/>
          <w:color w:val="333333"/>
          <w:sz w:val="28"/>
          <w:szCs w:val="28"/>
          <w:lang w:val="en-US"/>
        </w:rPr>
        <w:t xml:space="preserve">), </w:t>
      </w:r>
      <w:proofErr w:type="spellStart"/>
      <w:r w:rsidRPr="00BE6E0A">
        <w:rPr>
          <w:bCs/>
          <w:color w:val="333333"/>
          <w:sz w:val="28"/>
          <w:szCs w:val="28"/>
          <w:lang w:val="en-US"/>
        </w:rPr>
        <w:t>cazierul</w:t>
      </w:r>
      <w:proofErr w:type="spellEnd"/>
      <w:r w:rsidRPr="00BE6E0A">
        <w:rPr>
          <w:bCs/>
          <w:color w:val="333333"/>
          <w:sz w:val="28"/>
          <w:szCs w:val="28"/>
          <w:lang w:val="en-US"/>
        </w:rPr>
        <w:t xml:space="preserve"> </w:t>
      </w:r>
      <w:proofErr w:type="spellStart"/>
      <w:r w:rsidRPr="00BE6E0A">
        <w:rPr>
          <w:bCs/>
          <w:color w:val="333333"/>
          <w:sz w:val="28"/>
          <w:szCs w:val="28"/>
          <w:lang w:val="en-US"/>
        </w:rPr>
        <w:t>juridic</w:t>
      </w:r>
      <w:proofErr w:type="spellEnd"/>
      <w:r w:rsidRPr="00BE6E0A">
        <w:rPr>
          <w:bCs/>
          <w:color w:val="333333"/>
          <w:sz w:val="28"/>
          <w:szCs w:val="28"/>
          <w:lang w:val="en-US"/>
        </w:rPr>
        <w:t xml:space="preserve"> (</w:t>
      </w:r>
      <w:proofErr w:type="spellStart"/>
      <w:r w:rsidRPr="00BE6E0A">
        <w:rPr>
          <w:bCs/>
          <w:color w:val="333333"/>
          <w:sz w:val="28"/>
          <w:szCs w:val="28"/>
          <w:lang w:val="en-US"/>
        </w:rPr>
        <w:t>după</w:t>
      </w:r>
      <w:proofErr w:type="spellEnd"/>
      <w:r w:rsidRPr="00BE6E0A">
        <w:rPr>
          <w:bCs/>
          <w:color w:val="333333"/>
          <w:sz w:val="28"/>
          <w:szCs w:val="28"/>
          <w:lang w:val="en-US"/>
        </w:rPr>
        <w:t xml:space="preserve"> </w:t>
      </w:r>
      <w:proofErr w:type="spellStart"/>
      <w:r w:rsidRPr="00BE6E0A">
        <w:rPr>
          <w:bCs/>
          <w:color w:val="333333"/>
          <w:sz w:val="28"/>
          <w:szCs w:val="28"/>
          <w:lang w:val="en-US"/>
        </w:rPr>
        <w:t>angajare</w:t>
      </w:r>
      <w:proofErr w:type="spellEnd"/>
      <w:r w:rsidRPr="00BE6E0A">
        <w:rPr>
          <w:bCs/>
          <w:color w:val="333333"/>
          <w:sz w:val="28"/>
          <w:szCs w:val="28"/>
          <w:lang w:val="en-US"/>
        </w:rPr>
        <w:t xml:space="preserve">), pot </w:t>
      </w:r>
      <w:proofErr w:type="spellStart"/>
      <w:r w:rsidRPr="00BE6E0A">
        <w:rPr>
          <w:bCs/>
          <w:color w:val="333333"/>
          <w:sz w:val="28"/>
          <w:szCs w:val="28"/>
          <w:lang w:val="en-US"/>
        </w:rPr>
        <w:t>fi</w:t>
      </w:r>
      <w:proofErr w:type="spellEnd"/>
      <w:r w:rsidRPr="00BE6E0A">
        <w:rPr>
          <w:bCs/>
          <w:color w:val="333333"/>
          <w:sz w:val="28"/>
          <w:szCs w:val="28"/>
          <w:lang w:val="en-US"/>
        </w:rPr>
        <w:t xml:space="preserve"> </w:t>
      </w:r>
      <w:proofErr w:type="spellStart"/>
      <w:r w:rsidRPr="00BE6E0A">
        <w:rPr>
          <w:bCs/>
          <w:color w:val="333333"/>
          <w:sz w:val="28"/>
          <w:szCs w:val="28"/>
          <w:lang w:val="en-US"/>
        </w:rPr>
        <w:t>prezentate</w:t>
      </w:r>
      <w:proofErr w:type="spellEnd"/>
      <w:r w:rsidRPr="00BE6E0A">
        <w:rPr>
          <w:bCs/>
          <w:color w:val="333333"/>
          <w:sz w:val="28"/>
          <w:szCs w:val="28"/>
          <w:lang w:val="en-US"/>
        </w:rPr>
        <w:t xml:space="preserve"> la </w:t>
      </w:r>
      <w:proofErr w:type="spellStart"/>
      <w:r w:rsidRPr="00BE6E0A">
        <w:rPr>
          <w:bCs/>
          <w:color w:val="333333"/>
          <w:sz w:val="28"/>
          <w:szCs w:val="28"/>
          <w:lang w:val="en-US"/>
        </w:rPr>
        <w:t>Secţia</w:t>
      </w:r>
      <w:proofErr w:type="spellEnd"/>
      <w:r w:rsidRPr="00BE6E0A">
        <w:rPr>
          <w:bCs/>
          <w:color w:val="333333"/>
          <w:sz w:val="28"/>
          <w:szCs w:val="28"/>
          <w:lang w:val="en-US"/>
        </w:rPr>
        <w:t xml:space="preserve"> </w:t>
      </w:r>
      <w:proofErr w:type="spellStart"/>
      <w:r w:rsidRPr="00BE6E0A">
        <w:rPr>
          <w:bCs/>
          <w:color w:val="333333"/>
          <w:sz w:val="28"/>
          <w:szCs w:val="28"/>
          <w:lang w:val="en-US"/>
        </w:rPr>
        <w:t>resurse</w:t>
      </w:r>
      <w:proofErr w:type="spellEnd"/>
      <w:r w:rsidRPr="00BE6E0A">
        <w:rPr>
          <w:bCs/>
          <w:color w:val="333333"/>
          <w:sz w:val="28"/>
          <w:szCs w:val="28"/>
          <w:lang w:val="en-US"/>
        </w:rPr>
        <w:t xml:space="preserve"> </w:t>
      </w:r>
      <w:proofErr w:type="spellStart"/>
      <w:r w:rsidRPr="00BE6E0A">
        <w:rPr>
          <w:bCs/>
          <w:color w:val="333333"/>
          <w:sz w:val="28"/>
          <w:szCs w:val="28"/>
          <w:lang w:val="en-US"/>
        </w:rPr>
        <w:t>umane</w:t>
      </w:r>
      <w:proofErr w:type="spellEnd"/>
      <w:r w:rsidRPr="00BE6E0A">
        <w:rPr>
          <w:bCs/>
          <w:color w:val="333333"/>
          <w:sz w:val="28"/>
          <w:szCs w:val="28"/>
          <w:lang w:val="en-US"/>
        </w:rPr>
        <w:t xml:space="preserve"> a </w:t>
      </w:r>
      <w:proofErr w:type="spellStart"/>
      <w:r w:rsidRPr="00BE6E0A">
        <w:rPr>
          <w:bCs/>
          <w:color w:val="333333"/>
          <w:sz w:val="28"/>
          <w:szCs w:val="28"/>
          <w:lang w:val="en-US"/>
        </w:rPr>
        <w:t>Ministerului</w:t>
      </w:r>
      <w:proofErr w:type="spellEnd"/>
      <w:r w:rsidRPr="00BE6E0A">
        <w:rPr>
          <w:bCs/>
          <w:color w:val="333333"/>
          <w:sz w:val="28"/>
          <w:szCs w:val="28"/>
          <w:lang w:val="en-US"/>
        </w:rPr>
        <w:t xml:space="preserve"> </w:t>
      </w:r>
      <w:proofErr w:type="spellStart"/>
      <w:r w:rsidRPr="00BE6E0A">
        <w:rPr>
          <w:bCs/>
          <w:color w:val="333333"/>
          <w:sz w:val="28"/>
          <w:szCs w:val="28"/>
          <w:lang w:val="en-US"/>
        </w:rPr>
        <w:t>Muncii</w:t>
      </w:r>
      <w:proofErr w:type="spellEnd"/>
      <w:r w:rsidRPr="00BE6E0A">
        <w:rPr>
          <w:bCs/>
          <w:color w:val="333333"/>
          <w:sz w:val="28"/>
          <w:szCs w:val="28"/>
          <w:lang w:val="en-US"/>
        </w:rPr>
        <w:t xml:space="preserve">, </w:t>
      </w:r>
      <w:proofErr w:type="spellStart"/>
      <w:r w:rsidRPr="00BE6E0A">
        <w:rPr>
          <w:bCs/>
          <w:color w:val="333333"/>
          <w:sz w:val="28"/>
          <w:szCs w:val="28"/>
          <w:lang w:val="en-US"/>
        </w:rPr>
        <w:t>Protecţie</w:t>
      </w:r>
      <w:r w:rsidR="00571EC3">
        <w:rPr>
          <w:bCs/>
          <w:color w:val="333333"/>
          <w:sz w:val="28"/>
          <w:szCs w:val="28"/>
          <w:lang w:val="en-US"/>
        </w:rPr>
        <w:t>i</w:t>
      </w:r>
      <w:proofErr w:type="spellEnd"/>
      <w:r w:rsidR="00571EC3">
        <w:rPr>
          <w:bCs/>
          <w:color w:val="333333"/>
          <w:sz w:val="28"/>
          <w:szCs w:val="28"/>
          <w:lang w:val="en-US"/>
        </w:rPr>
        <w:t xml:space="preserve"> </w:t>
      </w:r>
      <w:proofErr w:type="spellStart"/>
      <w:r w:rsidR="00571EC3">
        <w:rPr>
          <w:bCs/>
          <w:color w:val="333333"/>
          <w:sz w:val="28"/>
          <w:szCs w:val="28"/>
          <w:lang w:val="en-US"/>
        </w:rPr>
        <w:t>Sociale</w:t>
      </w:r>
      <w:proofErr w:type="spellEnd"/>
      <w:r w:rsidR="00571EC3">
        <w:rPr>
          <w:bCs/>
          <w:color w:val="333333"/>
          <w:sz w:val="28"/>
          <w:szCs w:val="28"/>
          <w:lang w:val="en-US"/>
        </w:rPr>
        <w:t xml:space="preserve"> </w:t>
      </w:r>
      <w:proofErr w:type="spellStart"/>
      <w:r w:rsidR="00571EC3">
        <w:rPr>
          <w:bCs/>
          <w:color w:val="333333"/>
          <w:sz w:val="28"/>
          <w:szCs w:val="28"/>
          <w:lang w:val="en-US"/>
        </w:rPr>
        <w:t>şi</w:t>
      </w:r>
      <w:proofErr w:type="spellEnd"/>
      <w:r w:rsidR="00571EC3">
        <w:rPr>
          <w:bCs/>
          <w:color w:val="333333"/>
          <w:sz w:val="28"/>
          <w:szCs w:val="28"/>
          <w:lang w:val="en-US"/>
        </w:rPr>
        <w:t xml:space="preserve"> </w:t>
      </w:r>
      <w:proofErr w:type="spellStart"/>
      <w:r w:rsidR="00571EC3">
        <w:rPr>
          <w:bCs/>
          <w:color w:val="333333"/>
          <w:sz w:val="28"/>
          <w:szCs w:val="28"/>
          <w:lang w:val="en-US"/>
        </w:rPr>
        <w:t>Familiei</w:t>
      </w:r>
      <w:proofErr w:type="spellEnd"/>
      <w:r w:rsidR="00571EC3">
        <w:rPr>
          <w:bCs/>
          <w:color w:val="333333"/>
          <w:sz w:val="28"/>
          <w:szCs w:val="28"/>
          <w:lang w:val="en-US"/>
        </w:rPr>
        <w:t xml:space="preserve"> </w:t>
      </w:r>
      <w:proofErr w:type="spellStart"/>
      <w:r w:rsidR="00571EC3">
        <w:rPr>
          <w:bCs/>
          <w:color w:val="333333"/>
          <w:sz w:val="28"/>
          <w:szCs w:val="28"/>
          <w:lang w:val="en-US"/>
        </w:rPr>
        <w:t>pînă</w:t>
      </w:r>
      <w:proofErr w:type="spellEnd"/>
      <w:r w:rsidR="00571EC3">
        <w:rPr>
          <w:bCs/>
          <w:color w:val="333333"/>
          <w:sz w:val="28"/>
          <w:szCs w:val="28"/>
          <w:lang w:val="en-US"/>
        </w:rPr>
        <w:t xml:space="preserve"> la 20</w:t>
      </w:r>
      <w:r w:rsidRPr="00BE6E0A">
        <w:rPr>
          <w:bCs/>
          <w:color w:val="333333"/>
          <w:sz w:val="28"/>
          <w:szCs w:val="28"/>
          <w:lang w:val="en-US"/>
        </w:rPr>
        <w:t xml:space="preserve"> </w:t>
      </w:r>
      <w:proofErr w:type="spellStart"/>
      <w:r w:rsidRPr="00BE6E0A">
        <w:rPr>
          <w:bCs/>
          <w:color w:val="333333"/>
          <w:sz w:val="28"/>
          <w:szCs w:val="28"/>
          <w:lang w:val="en-US"/>
        </w:rPr>
        <w:t>decembrie</w:t>
      </w:r>
      <w:proofErr w:type="spellEnd"/>
      <w:r w:rsidRPr="00BE6E0A">
        <w:rPr>
          <w:bCs/>
          <w:color w:val="333333"/>
          <w:sz w:val="28"/>
          <w:szCs w:val="28"/>
          <w:lang w:val="en-US"/>
        </w:rPr>
        <w:t xml:space="preserve"> 2016, et. </w:t>
      </w:r>
      <w:proofErr w:type="gramStart"/>
      <w:r w:rsidRPr="00BE6E0A">
        <w:rPr>
          <w:bCs/>
          <w:color w:val="333333"/>
          <w:sz w:val="28"/>
          <w:szCs w:val="28"/>
          <w:lang w:val="en-US"/>
        </w:rPr>
        <w:t xml:space="preserve">4, </w:t>
      </w:r>
      <w:proofErr w:type="spellStart"/>
      <w:r w:rsidRPr="00BE6E0A">
        <w:rPr>
          <w:bCs/>
          <w:color w:val="333333"/>
          <w:sz w:val="28"/>
          <w:szCs w:val="28"/>
          <w:lang w:val="en-US"/>
        </w:rPr>
        <w:t>bir</w:t>
      </w:r>
      <w:proofErr w:type="spellEnd"/>
      <w:r w:rsidRPr="00BE6E0A">
        <w:rPr>
          <w:bCs/>
          <w:color w:val="333333"/>
          <w:sz w:val="28"/>
          <w:szCs w:val="28"/>
          <w:lang w:val="en-US"/>
        </w:rPr>
        <w:t>.</w:t>
      </w:r>
      <w:proofErr w:type="gramEnd"/>
      <w:r w:rsidRPr="00BE6E0A">
        <w:rPr>
          <w:bCs/>
          <w:color w:val="333333"/>
          <w:sz w:val="28"/>
          <w:szCs w:val="28"/>
          <w:lang w:val="en-US"/>
        </w:rPr>
        <w:t xml:space="preserve"> 417. </w:t>
      </w:r>
      <w:proofErr w:type="spellStart"/>
      <w:r w:rsidRPr="00BE6E0A">
        <w:rPr>
          <w:bCs/>
          <w:color w:val="333333"/>
          <w:sz w:val="28"/>
          <w:szCs w:val="28"/>
          <w:lang w:val="en-US"/>
        </w:rPr>
        <w:t>Telefon</w:t>
      </w:r>
      <w:proofErr w:type="spellEnd"/>
      <w:r w:rsidRPr="00BE6E0A">
        <w:rPr>
          <w:bCs/>
          <w:color w:val="333333"/>
          <w:sz w:val="28"/>
          <w:szCs w:val="28"/>
          <w:lang w:val="en-US"/>
        </w:rPr>
        <w:t xml:space="preserve"> de contact: 022-26-93-46.</w:t>
      </w:r>
    </w:p>
    <w:p w:rsidR="002B7AF3" w:rsidRPr="002B7AF3" w:rsidRDefault="002B7AF3" w:rsidP="002B7AF3">
      <w:pPr>
        <w:rPr>
          <w:rFonts w:asciiTheme="majorHAnsi" w:hAnsiTheme="majorHAnsi"/>
          <w:b/>
          <w:bCs/>
          <w:i/>
          <w:color w:val="333333"/>
          <w:sz w:val="28"/>
          <w:szCs w:val="28"/>
          <w:u w:val="single"/>
          <w:lang w:val="en-US"/>
        </w:rPr>
      </w:pPr>
      <w:proofErr w:type="spellStart"/>
      <w:r w:rsidRPr="002B7AF3">
        <w:rPr>
          <w:rFonts w:asciiTheme="majorHAnsi" w:hAnsiTheme="majorHAnsi"/>
          <w:b/>
          <w:bCs/>
          <w:i/>
          <w:color w:val="333333"/>
          <w:sz w:val="28"/>
          <w:szCs w:val="28"/>
          <w:u w:val="single"/>
          <w:lang w:val="en-US"/>
        </w:rPr>
        <w:t>Cerinţe</w:t>
      </w:r>
      <w:proofErr w:type="spellEnd"/>
      <w:r w:rsidRPr="002B7AF3">
        <w:rPr>
          <w:rFonts w:asciiTheme="majorHAnsi" w:hAnsiTheme="majorHAnsi"/>
          <w:b/>
          <w:bCs/>
          <w:i/>
          <w:color w:val="333333"/>
          <w:sz w:val="28"/>
          <w:szCs w:val="28"/>
          <w:u w:val="single"/>
          <w:lang w:val="en-US"/>
        </w:rPr>
        <w:t xml:space="preserve"> </w:t>
      </w:r>
      <w:proofErr w:type="spellStart"/>
      <w:r w:rsidRPr="002B7AF3">
        <w:rPr>
          <w:rFonts w:asciiTheme="majorHAnsi" w:hAnsiTheme="majorHAnsi"/>
          <w:b/>
          <w:bCs/>
          <w:i/>
          <w:color w:val="333333"/>
          <w:sz w:val="28"/>
          <w:szCs w:val="28"/>
          <w:u w:val="single"/>
          <w:lang w:val="en-US"/>
        </w:rPr>
        <w:t>generale</w:t>
      </w:r>
      <w:proofErr w:type="spellEnd"/>
      <w:r w:rsidRPr="002B7AF3">
        <w:rPr>
          <w:rFonts w:asciiTheme="majorHAnsi" w:hAnsiTheme="majorHAnsi"/>
          <w:b/>
          <w:bCs/>
          <w:i/>
          <w:color w:val="333333"/>
          <w:sz w:val="28"/>
          <w:szCs w:val="28"/>
          <w:u w:val="single"/>
          <w:lang w:val="en-US"/>
        </w:rPr>
        <w:t xml:space="preserve"> </w:t>
      </w:r>
      <w:proofErr w:type="spellStart"/>
      <w:r w:rsidRPr="002B7AF3">
        <w:rPr>
          <w:rFonts w:asciiTheme="majorHAnsi" w:hAnsiTheme="majorHAnsi"/>
          <w:b/>
          <w:bCs/>
          <w:i/>
          <w:color w:val="333333"/>
          <w:sz w:val="28"/>
          <w:szCs w:val="28"/>
          <w:u w:val="single"/>
          <w:lang w:val="en-US"/>
        </w:rPr>
        <w:t>faţă</w:t>
      </w:r>
      <w:proofErr w:type="spellEnd"/>
      <w:r w:rsidRPr="002B7AF3">
        <w:rPr>
          <w:rFonts w:asciiTheme="majorHAnsi" w:hAnsiTheme="majorHAnsi"/>
          <w:b/>
          <w:bCs/>
          <w:i/>
          <w:color w:val="333333"/>
          <w:sz w:val="28"/>
          <w:szCs w:val="28"/>
          <w:u w:val="single"/>
          <w:lang w:val="en-US"/>
        </w:rPr>
        <w:t xml:space="preserve"> de </w:t>
      </w:r>
      <w:proofErr w:type="spellStart"/>
      <w:r w:rsidRPr="002B7AF3">
        <w:rPr>
          <w:rFonts w:asciiTheme="majorHAnsi" w:hAnsiTheme="majorHAnsi"/>
          <w:b/>
          <w:bCs/>
          <w:i/>
          <w:color w:val="333333"/>
          <w:sz w:val="28"/>
          <w:szCs w:val="28"/>
          <w:u w:val="single"/>
          <w:lang w:val="en-US"/>
        </w:rPr>
        <w:t>candidaţi</w:t>
      </w:r>
      <w:proofErr w:type="spellEnd"/>
      <w:r w:rsidRPr="002B7AF3">
        <w:rPr>
          <w:rFonts w:asciiTheme="majorHAnsi" w:hAnsiTheme="majorHAnsi"/>
          <w:b/>
          <w:bCs/>
          <w:i/>
          <w:color w:val="333333"/>
          <w:sz w:val="28"/>
          <w:szCs w:val="28"/>
          <w:u w:val="single"/>
          <w:lang w:val="en-US"/>
        </w:rPr>
        <w:t>:</w:t>
      </w:r>
    </w:p>
    <w:p w:rsidR="002B7AF3" w:rsidRDefault="002B7AF3" w:rsidP="002B7AF3">
      <w:pPr>
        <w:rPr>
          <w:rFonts w:asciiTheme="majorHAnsi" w:hAnsiTheme="majorHAnsi"/>
          <w:bCs/>
          <w:color w:val="333333"/>
          <w:sz w:val="28"/>
          <w:szCs w:val="28"/>
          <w:lang w:val="it-IT"/>
        </w:rPr>
      </w:pPr>
      <w:r w:rsidRPr="00E93A5E">
        <w:rPr>
          <w:rFonts w:asciiTheme="majorHAnsi" w:hAnsiTheme="majorHAnsi"/>
          <w:bCs/>
          <w:i/>
          <w:color w:val="333333"/>
          <w:sz w:val="28"/>
          <w:szCs w:val="28"/>
          <w:u w:val="single"/>
          <w:lang w:val="it-IT"/>
        </w:rPr>
        <w:br/>
      </w:r>
      <w:r w:rsidRPr="00E93A5E">
        <w:rPr>
          <w:rFonts w:asciiTheme="majorHAnsi" w:hAnsiTheme="majorHAnsi"/>
          <w:bCs/>
          <w:color w:val="333333"/>
          <w:sz w:val="28"/>
          <w:szCs w:val="28"/>
          <w:lang w:val="it-IT"/>
        </w:rPr>
        <w:t>1. Cetăţean al Republicii Moldova.</w:t>
      </w:r>
      <w:r w:rsidRPr="00E93A5E">
        <w:rPr>
          <w:rFonts w:asciiTheme="majorHAnsi" w:hAnsiTheme="majorHAnsi"/>
          <w:bCs/>
          <w:color w:val="333333"/>
          <w:sz w:val="28"/>
          <w:szCs w:val="28"/>
          <w:lang w:val="it-IT"/>
        </w:rPr>
        <w:br/>
        <w:t>2. Cunoaşterea limbii de stat.</w:t>
      </w:r>
      <w:r w:rsidRPr="00E93A5E">
        <w:rPr>
          <w:rFonts w:asciiTheme="majorHAnsi" w:hAnsiTheme="majorHAnsi"/>
          <w:bCs/>
          <w:color w:val="333333"/>
          <w:sz w:val="28"/>
          <w:szCs w:val="28"/>
          <w:lang w:val="it-IT"/>
        </w:rPr>
        <w:br/>
      </w:r>
      <w:r w:rsidR="00AD1CB3">
        <w:rPr>
          <w:rFonts w:asciiTheme="majorHAnsi" w:hAnsiTheme="majorHAnsi"/>
          <w:bCs/>
          <w:color w:val="333333"/>
          <w:sz w:val="28"/>
          <w:szCs w:val="28"/>
          <w:lang w:val="en-US"/>
        </w:rPr>
        <w:t>3</w:t>
      </w:r>
      <w:r w:rsidRPr="002B7AF3">
        <w:rPr>
          <w:rFonts w:asciiTheme="majorHAnsi" w:hAnsiTheme="majorHAnsi"/>
          <w:bCs/>
          <w:color w:val="333333"/>
          <w:sz w:val="28"/>
          <w:szCs w:val="28"/>
          <w:lang w:val="en-US"/>
        </w:rPr>
        <w:t xml:space="preserve">. </w:t>
      </w:r>
      <w:proofErr w:type="spellStart"/>
      <w:r w:rsidRPr="002B7AF3">
        <w:rPr>
          <w:rFonts w:asciiTheme="majorHAnsi" w:hAnsiTheme="majorHAnsi"/>
          <w:bCs/>
          <w:color w:val="333333"/>
          <w:sz w:val="28"/>
          <w:szCs w:val="28"/>
          <w:lang w:val="en-US"/>
        </w:rPr>
        <w:t>Posedarea</w:t>
      </w:r>
      <w:proofErr w:type="spellEnd"/>
      <w:r w:rsidRPr="002B7AF3">
        <w:rPr>
          <w:rFonts w:asciiTheme="majorHAnsi" w:hAnsiTheme="majorHAnsi"/>
          <w:bCs/>
          <w:color w:val="333333"/>
          <w:sz w:val="28"/>
          <w:szCs w:val="28"/>
          <w:lang w:val="en-US"/>
        </w:rPr>
        <w:t xml:space="preserve"> </w:t>
      </w:r>
      <w:proofErr w:type="spellStart"/>
      <w:r w:rsidRPr="002B7AF3">
        <w:rPr>
          <w:rFonts w:asciiTheme="majorHAnsi" w:hAnsiTheme="majorHAnsi"/>
          <w:bCs/>
          <w:color w:val="333333"/>
          <w:sz w:val="28"/>
          <w:szCs w:val="28"/>
          <w:lang w:val="en-US"/>
        </w:rPr>
        <w:t>calculatorului</w:t>
      </w:r>
      <w:proofErr w:type="spellEnd"/>
      <w:r w:rsidRPr="002B7AF3">
        <w:rPr>
          <w:rFonts w:asciiTheme="majorHAnsi" w:hAnsiTheme="majorHAnsi"/>
          <w:bCs/>
          <w:color w:val="333333"/>
          <w:sz w:val="28"/>
          <w:szCs w:val="28"/>
          <w:lang w:val="en-US"/>
        </w:rPr>
        <w:t xml:space="preserve"> (Word, Excel; Power Point, Internet).</w:t>
      </w:r>
      <w:r w:rsidRPr="002B7AF3">
        <w:rPr>
          <w:rFonts w:asciiTheme="majorHAnsi" w:hAnsiTheme="majorHAnsi"/>
          <w:bCs/>
          <w:color w:val="333333"/>
          <w:sz w:val="28"/>
          <w:szCs w:val="28"/>
          <w:lang w:val="en-US"/>
        </w:rPr>
        <w:br/>
      </w:r>
      <w:r w:rsidR="00AD1CB3">
        <w:rPr>
          <w:rFonts w:asciiTheme="majorHAnsi" w:hAnsiTheme="majorHAnsi"/>
          <w:bCs/>
          <w:color w:val="333333"/>
          <w:sz w:val="28"/>
          <w:szCs w:val="28"/>
          <w:lang w:val="it-IT"/>
        </w:rPr>
        <w:t>4</w:t>
      </w:r>
      <w:r w:rsidRPr="00E93A5E">
        <w:rPr>
          <w:rFonts w:asciiTheme="majorHAnsi" w:hAnsiTheme="majorHAnsi"/>
          <w:bCs/>
          <w:color w:val="333333"/>
          <w:sz w:val="28"/>
          <w:szCs w:val="28"/>
          <w:lang w:val="it-IT"/>
        </w:rPr>
        <w:t>. Fără antecedente penale.</w:t>
      </w:r>
      <w:r w:rsidRPr="00E93A5E">
        <w:rPr>
          <w:rFonts w:asciiTheme="majorHAnsi" w:hAnsiTheme="majorHAnsi"/>
          <w:bCs/>
          <w:color w:val="333333"/>
          <w:sz w:val="28"/>
          <w:szCs w:val="28"/>
          <w:lang w:val="it-IT"/>
        </w:rPr>
        <w:br/>
      </w:r>
      <w:r w:rsidR="00AD1CB3">
        <w:rPr>
          <w:rFonts w:asciiTheme="majorHAnsi" w:hAnsiTheme="majorHAnsi"/>
          <w:bCs/>
          <w:color w:val="333333"/>
          <w:sz w:val="28"/>
          <w:szCs w:val="28"/>
          <w:lang w:val="it-IT"/>
        </w:rPr>
        <w:t>5</w:t>
      </w:r>
      <w:r w:rsidRPr="00E93A5E">
        <w:rPr>
          <w:rFonts w:asciiTheme="majorHAnsi" w:hAnsiTheme="majorHAnsi"/>
          <w:bCs/>
          <w:color w:val="333333"/>
          <w:sz w:val="28"/>
          <w:szCs w:val="28"/>
          <w:lang w:val="it-IT"/>
        </w:rPr>
        <w:t>. Apt de muncă, din punct de vedere medical.</w:t>
      </w:r>
      <w:r w:rsidRPr="00E93A5E">
        <w:rPr>
          <w:rFonts w:asciiTheme="majorHAnsi" w:hAnsiTheme="majorHAnsi"/>
          <w:bCs/>
          <w:color w:val="333333"/>
          <w:sz w:val="28"/>
          <w:szCs w:val="28"/>
          <w:lang w:val="it-IT"/>
        </w:rPr>
        <w:br/>
      </w:r>
      <w:r w:rsidR="00AD1CB3">
        <w:rPr>
          <w:rFonts w:asciiTheme="majorHAnsi" w:hAnsiTheme="majorHAnsi"/>
          <w:bCs/>
          <w:color w:val="333333"/>
          <w:sz w:val="28"/>
          <w:szCs w:val="28"/>
          <w:lang w:val="it-IT"/>
        </w:rPr>
        <w:t>6</w:t>
      </w:r>
      <w:r w:rsidRPr="00E93A5E">
        <w:rPr>
          <w:rFonts w:asciiTheme="majorHAnsi" w:hAnsiTheme="majorHAnsi"/>
          <w:bCs/>
          <w:color w:val="333333"/>
          <w:sz w:val="28"/>
          <w:szCs w:val="28"/>
          <w:lang w:val="it-IT"/>
        </w:rPr>
        <w:t>. Aptitudini: de organizare, de elaborare a documentelor, de analiză şi sinteză, de comunicare, de planificare şi implementare a activităţilor şi deciziilor în domeniu (organizarea, coordonarea, monitorizarea, evaluarea şi control).. Atitudini: respect faţă de oameni, profesionalism, responsabilitate. corectitudine, imparţialitate, disciplină, tendinţă de perfecţionare profesională continuă.</w:t>
      </w:r>
    </w:p>
    <w:p w:rsidR="00AD1CB3" w:rsidRPr="002B7AF3" w:rsidRDefault="00AD1CB3" w:rsidP="00AD1CB3">
      <w:pPr>
        <w:spacing w:before="100" w:beforeAutospacing="1" w:after="100" w:afterAutospacing="1"/>
        <w:ind w:left="360"/>
        <w:rPr>
          <w:rFonts w:asciiTheme="majorHAnsi" w:hAnsiTheme="majorHAnsi"/>
          <w:b/>
          <w:sz w:val="28"/>
          <w:szCs w:val="28"/>
          <w:lang w:val="en-US"/>
        </w:rPr>
      </w:pPr>
      <w:r w:rsidRPr="002B7AF3">
        <w:rPr>
          <w:rFonts w:asciiTheme="majorHAnsi" w:hAnsiTheme="majorHAnsi"/>
          <w:b/>
          <w:sz w:val="28"/>
          <w:szCs w:val="28"/>
        </w:rPr>
        <w:t xml:space="preserve">Cerințe </w:t>
      </w:r>
      <w:proofErr w:type="spellStart"/>
      <w:r w:rsidRPr="002B7AF3">
        <w:rPr>
          <w:rFonts w:asciiTheme="majorHAnsi" w:hAnsiTheme="majorHAnsi"/>
          <w:b/>
          <w:sz w:val="28"/>
          <w:szCs w:val="28"/>
        </w:rPr>
        <w:t>specifice</w:t>
      </w:r>
      <w:proofErr w:type="spellEnd"/>
      <w:r w:rsidRPr="002B7AF3">
        <w:rPr>
          <w:rFonts w:asciiTheme="majorHAnsi" w:hAnsiTheme="majorHAnsi"/>
          <w:b/>
          <w:sz w:val="28"/>
          <w:szCs w:val="28"/>
        </w:rPr>
        <w:t>:</w:t>
      </w:r>
    </w:p>
    <w:p w:rsidR="00AD1CB3" w:rsidRPr="002B7AF3" w:rsidRDefault="00AD1CB3" w:rsidP="00AD1CB3">
      <w:pPr>
        <w:numPr>
          <w:ilvl w:val="0"/>
          <w:numId w:val="3"/>
        </w:numPr>
        <w:tabs>
          <w:tab w:val="left" w:pos="360"/>
          <w:tab w:val="left" w:pos="630"/>
          <w:tab w:val="left" w:pos="900"/>
        </w:tabs>
        <w:spacing w:line="276" w:lineRule="auto"/>
        <w:jc w:val="both"/>
        <w:rPr>
          <w:color w:val="000000"/>
          <w:sz w:val="28"/>
          <w:szCs w:val="28"/>
          <w:lang w:val="ro-MO"/>
        </w:rPr>
      </w:pPr>
      <w:r w:rsidRPr="002B7AF3">
        <w:rPr>
          <w:color w:val="000000"/>
          <w:sz w:val="28"/>
          <w:szCs w:val="28"/>
          <w:lang w:val="ro-MO"/>
        </w:rPr>
        <w:t>Studii superioare, de licenţă sau echivalente în domeniul asistenței sociale, juridic, sociologie, management, psihologie, științe politice, comunicare, relații cu publicul;</w:t>
      </w:r>
    </w:p>
    <w:p w:rsidR="00AD1CB3" w:rsidRPr="002B7AF3" w:rsidRDefault="00AD1CB3" w:rsidP="00AD1CB3">
      <w:pPr>
        <w:numPr>
          <w:ilvl w:val="0"/>
          <w:numId w:val="3"/>
        </w:numPr>
        <w:tabs>
          <w:tab w:val="left" w:pos="360"/>
          <w:tab w:val="left" w:pos="630"/>
          <w:tab w:val="left" w:pos="900"/>
        </w:tabs>
        <w:spacing w:line="276" w:lineRule="auto"/>
        <w:jc w:val="both"/>
        <w:rPr>
          <w:color w:val="000000"/>
          <w:sz w:val="28"/>
          <w:szCs w:val="28"/>
          <w:lang w:val="ro-MO"/>
        </w:rPr>
      </w:pPr>
      <w:r w:rsidRPr="002B7AF3">
        <w:rPr>
          <w:color w:val="000000"/>
          <w:sz w:val="28"/>
          <w:szCs w:val="28"/>
          <w:lang w:val="ro-MO"/>
        </w:rPr>
        <w:t>Cursuri de perfecţionare profesională în domeniul administraţiei publice, management, asistență socială.</w:t>
      </w:r>
    </w:p>
    <w:p w:rsidR="00AD1CB3" w:rsidRPr="002B7AF3" w:rsidRDefault="00AD1CB3" w:rsidP="00AD1CB3">
      <w:pPr>
        <w:numPr>
          <w:ilvl w:val="0"/>
          <w:numId w:val="3"/>
        </w:numPr>
        <w:tabs>
          <w:tab w:val="left" w:pos="360"/>
        </w:tabs>
        <w:spacing w:line="276" w:lineRule="auto"/>
        <w:jc w:val="both"/>
        <w:rPr>
          <w:color w:val="000000"/>
          <w:sz w:val="28"/>
          <w:szCs w:val="28"/>
          <w:lang w:val="ro-MO"/>
        </w:rPr>
      </w:pPr>
      <w:proofErr w:type="spellStart"/>
      <w:r w:rsidRPr="002B7AF3">
        <w:rPr>
          <w:color w:val="000000"/>
          <w:sz w:val="28"/>
          <w:szCs w:val="28"/>
          <w:lang w:val="en-US"/>
        </w:rPr>
        <w:lastRenderedPageBreak/>
        <w:t>Experienţă</w:t>
      </w:r>
      <w:proofErr w:type="spellEnd"/>
      <w:r w:rsidRPr="002B7AF3">
        <w:rPr>
          <w:color w:val="000000"/>
          <w:sz w:val="28"/>
          <w:szCs w:val="28"/>
          <w:lang w:val="en-US"/>
        </w:rPr>
        <w:t xml:space="preserve"> </w:t>
      </w:r>
      <w:proofErr w:type="spellStart"/>
      <w:r w:rsidRPr="002B7AF3">
        <w:rPr>
          <w:color w:val="000000"/>
          <w:sz w:val="28"/>
          <w:szCs w:val="28"/>
          <w:lang w:val="en-US"/>
        </w:rPr>
        <w:t>p</w:t>
      </w:r>
      <w:r w:rsidR="000545FD">
        <w:rPr>
          <w:color w:val="000000"/>
          <w:sz w:val="28"/>
          <w:szCs w:val="28"/>
          <w:lang w:val="en-US"/>
        </w:rPr>
        <w:t>rofesională</w:t>
      </w:r>
      <w:proofErr w:type="spellEnd"/>
      <w:r w:rsidR="000545FD">
        <w:rPr>
          <w:color w:val="000000"/>
          <w:sz w:val="28"/>
          <w:szCs w:val="28"/>
          <w:lang w:val="en-US"/>
        </w:rPr>
        <w:t xml:space="preserve"> </w:t>
      </w:r>
      <w:proofErr w:type="spellStart"/>
      <w:r w:rsidR="000545FD">
        <w:rPr>
          <w:color w:val="000000"/>
          <w:sz w:val="28"/>
          <w:szCs w:val="28"/>
          <w:lang w:val="en-US"/>
        </w:rPr>
        <w:t>în</w:t>
      </w:r>
      <w:proofErr w:type="spellEnd"/>
      <w:r w:rsidR="000545FD">
        <w:rPr>
          <w:color w:val="000000"/>
          <w:sz w:val="28"/>
          <w:szCs w:val="28"/>
          <w:lang w:val="en-US"/>
        </w:rPr>
        <w:t xml:space="preserve"> </w:t>
      </w:r>
      <w:proofErr w:type="spellStart"/>
      <w:r w:rsidR="000545FD">
        <w:rPr>
          <w:color w:val="000000"/>
          <w:sz w:val="28"/>
          <w:szCs w:val="28"/>
          <w:lang w:val="en-US"/>
        </w:rPr>
        <w:t>domeniu</w:t>
      </w:r>
      <w:proofErr w:type="spellEnd"/>
      <w:r w:rsidR="000545FD">
        <w:rPr>
          <w:color w:val="000000"/>
          <w:sz w:val="28"/>
          <w:szCs w:val="28"/>
          <w:lang w:val="en-US"/>
        </w:rPr>
        <w:t xml:space="preserve"> - minim 4</w:t>
      </w:r>
      <w:r w:rsidRPr="002B7AF3">
        <w:rPr>
          <w:color w:val="000000"/>
          <w:sz w:val="28"/>
          <w:szCs w:val="28"/>
          <w:lang w:val="en-US"/>
        </w:rPr>
        <w:t xml:space="preserve"> </w:t>
      </w:r>
      <w:proofErr w:type="spellStart"/>
      <w:r w:rsidRPr="002B7AF3">
        <w:rPr>
          <w:color w:val="000000"/>
          <w:sz w:val="28"/>
          <w:szCs w:val="28"/>
          <w:lang w:val="en-US"/>
        </w:rPr>
        <w:t>ani</w:t>
      </w:r>
      <w:proofErr w:type="spellEnd"/>
      <w:r w:rsidRPr="002B7AF3">
        <w:rPr>
          <w:color w:val="000000"/>
          <w:sz w:val="28"/>
          <w:szCs w:val="28"/>
          <w:lang w:val="en-US"/>
        </w:rPr>
        <w:t>;</w:t>
      </w:r>
    </w:p>
    <w:p w:rsidR="00AD1CB3" w:rsidRPr="002B7AF3" w:rsidRDefault="00AD1CB3" w:rsidP="00AD1CB3">
      <w:pPr>
        <w:numPr>
          <w:ilvl w:val="0"/>
          <w:numId w:val="3"/>
        </w:numPr>
        <w:tabs>
          <w:tab w:val="left" w:pos="360"/>
        </w:tabs>
        <w:spacing w:line="276" w:lineRule="auto"/>
        <w:jc w:val="both"/>
        <w:rPr>
          <w:color w:val="000000"/>
          <w:sz w:val="28"/>
          <w:szCs w:val="28"/>
          <w:lang w:val="ro-MO"/>
        </w:rPr>
      </w:pPr>
      <w:r w:rsidRPr="002B7AF3">
        <w:rPr>
          <w:color w:val="000000"/>
          <w:sz w:val="28"/>
          <w:szCs w:val="28"/>
          <w:lang w:val="ro-MO"/>
        </w:rPr>
        <w:t>Competenţe manageriale de planificare strategică şi funcţională a activităţii autorităţii publice, de gestionare a resurselor financiare, umane, tehnice, materiale etc.</w:t>
      </w:r>
    </w:p>
    <w:p w:rsidR="00AD1CB3" w:rsidRPr="002B7AF3" w:rsidRDefault="00AD1CB3" w:rsidP="00AD1CB3">
      <w:pPr>
        <w:numPr>
          <w:ilvl w:val="0"/>
          <w:numId w:val="3"/>
        </w:numPr>
        <w:tabs>
          <w:tab w:val="left" w:pos="360"/>
        </w:tabs>
        <w:spacing w:line="276" w:lineRule="auto"/>
        <w:jc w:val="both"/>
        <w:rPr>
          <w:color w:val="000000"/>
          <w:sz w:val="28"/>
          <w:szCs w:val="28"/>
          <w:lang w:val="ro-MO"/>
        </w:rPr>
      </w:pPr>
      <w:r w:rsidRPr="002B7AF3">
        <w:rPr>
          <w:color w:val="000000"/>
          <w:sz w:val="28"/>
          <w:szCs w:val="28"/>
          <w:lang w:val="ro-MO"/>
        </w:rPr>
        <w:t>cunoaşterea legislaţiei în domeniul asistenței sociale;</w:t>
      </w:r>
    </w:p>
    <w:p w:rsidR="00AD1CB3" w:rsidRPr="002B7AF3" w:rsidRDefault="00AD1CB3" w:rsidP="00AD1CB3">
      <w:pPr>
        <w:numPr>
          <w:ilvl w:val="0"/>
          <w:numId w:val="3"/>
        </w:numPr>
        <w:tabs>
          <w:tab w:val="left" w:pos="360"/>
        </w:tabs>
        <w:spacing w:line="276" w:lineRule="auto"/>
        <w:jc w:val="both"/>
        <w:rPr>
          <w:color w:val="000000"/>
          <w:sz w:val="28"/>
          <w:szCs w:val="28"/>
          <w:lang w:val="ro-MO"/>
        </w:rPr>
      </w:pPr>
      <w:r w:rsidRPr="002B7AF3">
        <w:rPr>
          <w:color w:val="000000"/>
          <w:sz w:val="28"/>
          <w:szCs w:val="28"/>
          <w:lang w:val="ro-MO"/>
        </w:rPr>
        <w:t>cunoașterea principiilor de reglementare a relațiilor de muncă;</w:t>
      </w:r>
    </w:p>
    <w:p w:rsidR="00AD1CB3" w:rsidRPr="002B7AF3" w:rsidRDefault="00AD1CB3" w:rsidP="00AD1CB3">
      <w:pPr>
        <w:numPr>
          <w:ilvl w:val="0"/>
          <w:numId w:val="3"/>
        </w:numPr>
        <w:tabs>
          <w:tab w:val="left" w:pos="360"/>
        </w:tabs>
        <w:spacing w:line="276" w:lineRule="auto"/>
        <w:jc w:val="both"/>
        <w:rPr>
          <w:color w:val="000000"/>
          <w:sz w:val="28"/>
          <w:szCs w:val="28"/>
          <w:lang w:val="ro-MO"/>
        </w:rPr>
      </w:pPr>
      <w:r w:rsidRPr="002B7AF3">
        <w:rPr>
          <w:color w:val="000000"/>
          <w:sz w:val="28"/>
          <w:szCs w:val="28"/>
          <w:lang w:val="ro-MO"/>
        </w:rPr>
        <w:t>cunoașterea domeniului de management strategic;</w:t>
      </w:r>
    </w:p>
    <w:p w:rsidR="00AD1CB3" w:rsidRPr="002B7AF3" w:rsidRDefault="00AD1CB3" w:rsidP="00AD1CB3">
      <w:pPr>
        <w:numPr>
          <w:ilvl w:val="0"/>
          <w:numId w:val="3"/>
        </w:numPr>
        <w:tabs>
          <w:tab w:val="left" w:pos="360"/>
        </w:tabs>
        <w:spacing w:line="276" w:lineRule="auto"/>
        <w:jc w:val="both"/>
        <w:rPr>
          <w:color w:val="000000"/>
          <w:sz w:val="28"/>
          <w:szCs w:val="28"/>
          <w:lang w:val="ro-MO"/>
        </w:rPr>
      </w:pPr>
      <w:r w:rsidRPr="002B7AF3">
        <w:rPr>
          <w:color w:val="000000"/>
          <w:sz w:val="28"/>
          <w:szCs w:val="28"/>
          <w:lang w:val="ro-MO"/>
        </w:rPr>
        <w:t>cunoașterea managementului de desfășurarea a formărilor profesionale;</w:t>
      </w:r>
    </w:p>
    <w:p w:rsidR="00AD1CB3" w:rsidRPr="002B7AF3" w:rsidRDefault="00AD1CB3" w:rsidP="00AD1CB3">
      <w:pPr>
        <w:numPr>
          <w:ilvl w:val="0"/>
          <w:numId w:val="3"/>
        </w:numPr>
        <w:tabs>
          <w:tab w:val="left" w:pos="360"/>
        </w:tabs>
        <w:spacing w:line="276" w:lineRule="auto"/>
        <w:jc w:val="both"/>
        <w:rPr>
          <w:color w:val="000000"/>
          <w:sz w:val="28"/>
          <w:szCs w:val="28"/>
          <w:lang w:val="ro-MO"/>
        </w:rPr>
      </w:pPr>
      <w:r w:rsidRPr="002B7AF3">
        <w:rPr>
          <w:color w:val="000000"/>
          <w:sz w:val="28"/>
          <w:szCs w:val="28"/>
          <w:lang w:val="ro-MO"/>
        </w:rPr>
        <w:t>cunoaşterea politicilor precum şi a practicilor pozitive în domeniul asistenței sociale;</w:t>
      </w:r>
    </w:p>
    <w:p w:rsidR="00AD1CB3" w:rsidRPr="002B7AF3" w:rsidRDefault="00AD1CB3" w:rsidP="00AD1CB3">
      <w:pPr>
        <w:numPr>
          <w:ilvl w:val="0"/>
          <w:numId w:val="3"/>
        </w:numPr>
        <w:tabs>
          <w:tab w:val="left" w:pos="360"/>
        </w:tabs>
        <w:spacing w:line="276" w:lineRule="auto"/>
        <w:jc w:val="both"/>
        <w:rPr>
          <w:color w:val="000000"/>
          <w:sz w:val="28"/>
          <w:szCs w:val="28"/>
          <w:lang w:val="ro-MO"/>
        </w:rPr>
      </w:pPr>
      <w:proofErr w:type="spellStart"/>
      <w:proofErr w:type="gramStart"/>
      <w:r w:rsidRPr="002B7AF3">
        <w:rPr>
          <w:color w:val="000000"/>
          <w:sz w:val="28"/>
          <w:szCs w:val="28"/>
          <w:lang w:val="en-US"/>
        </w:rPr>
        <w:t>cunoaşterea</w:t>
      </w:r>
      <w:proofErr w:type="spellEnd"/>
      <w:proofErr w:type="gramEnd"/>
      <w:r w:rsidRPr="002B7AF3">
        <w:rPr>
          <w:color w:val="000000"/>
          <w:sz w:val="28"/>
          <w:szCs w:val="28"/>
          <w:lang w:val="en-US"/>
        </w:rPr>
        <w:t xml:space="preserve"> </w:t>
      </w:r>
      <w:proofErr w:type="spellStart"/>
      <w:r w:rsidRPr="002B7AF3">
        <w:rPr>
          <w:color w:val="000000"/>
          <w:sz w:val="28"/>
          <w:szCs w:val="28"/>
          <w:lang w:val="en-US"/>
        </w:rPr>
        <w:t>unei</w:t>
      </w:r>
      <w:proofErr w:type="spellEnd"/>
      <w:r w:rsidRPr="002B7AF3">
        <w:rPr>
          <w:color w:val="000000"/>
          <w:sz w:val="28"/>
          <w:szCs w:val="28"/>
          <w:lang w:val="en-US"/>
        </w:rPr>
        <w:t xml:space="preserve"> </w:t>
      </w:r>
      <w:proofErr w:type="spellStart"/>
      <w:r w:rsidRPr="002B7AF3">
        <w:rPr>
          <w:color w:val="000000"/>
          <w:sz w:val="28"/>
          <w:szCs w:val="28"/>
          <w:lang w:val="en-US"/>
        </w:rPr>
        <w:t>limbi</w:t>
      </w:r>
      <w:proofErr w:type="spellEnd"/>
      <w:r w:rsidRPr="002B7AF3">
        <w:rPr>
          <w:color w:val="000000"/>
          <w:sz w:val="28"/>
          <w:szCs w:val="28"/>
          <w:lang w:val="en-US"/>
        </w:rPr>
        <w:t xml:space="preserve"> de </w:t>
      </w:r>
      <w:proofErr w:type="spellStart"/>
      <w:r w:rsidRPr="002B7AF3">
        <w:rPr>
          <w:color w:val="000000"/>
          <w:sz w:val="28"/>
          <w:szCs w:val="28"/>
          <w:lang w:val="en-US"/>
        </w:rPr>
        <w:t>circulaţie</w:t>
      </w:r>
      <w:proofErr w:type="spellEnd"/>
      <w:r w:rsidRPr="002B7AF3">
        <w:rPr>
          <w:color w:val="000000"/>
          <w:sz w:val="28"/>
          <w:szCs w:val="28"/>
          <w:lang w:val="en-US"/>
        </w:rPr>
        <w:t xml:space="preserve"> </w:t>
      </w:r>
      <w:proofErr w:type="spellStart"/>
      <w:r w:rsidRPr="002B7AF3">
        <w:rPr>
          <w:color w:val="000000"/>
          <w:sz w:val="28"/>
          <w:szCs w:val="28"/>
          <w:lang w:val="en-US"/>
        </w:rPr>
        <w:t>internaţională</w:t>
      </w:r>
      <w:proofErr w:type="spellEnd"/>
      <w:r w:rsidRPr="002B7AF3">
        <w:rPr>
          <w:color w:val="000000"/>
          <w:sz w:val="28"/>
          <w:szCs w:val="28"/>
          <w:lang w:val="en-US"/>
        </w:rPr>
        <w:t xml:space="preserve"> (</w:t>
      </w:r>
      <w:proofErr w:type="spellStart"/>
      <w:r w:rsidRPr="002B7AF3">
        <w:rPr>
          <w:color w:val="000000"/>
          <w:sz w:val="28"/>
          <w:szCs w:val="28"/>
          <w:lang w:val="en-US"/>
        </w:rPr>
        <w:t>nivel</w:t>
      </w:r>
      <w:proofErr w:type="spellEnd"/>
      <w:r w:rsidRPr="002B7AF3">
        <w:rPr>
          <w:color w:val="000000"/>
          <w:sz w:val="28"/>
          <w:szCs w:val="28"/>
          <w:lang w:val="en-US"/>
        </w:rPr>
        <w:t xml:space="preserve"> B2).</w:t>
      </w:r>
    </w:p>
    <w:p w:rsidR="00AD1CB3" w:rsidRPr="00AD1CB3" w:rsidRDefault="00AD1CB3" w:rsidP="002B7AF3">
      <w:pPr>
        <w:rPr>
          <w:rFonts w:asciiTheme="majorHAnsi" w:hAnsiTheme="majorHAnsi"/>
          <w:bCs/>
          <w:color w:val="333333"/>
          <w:sz w:val="28"/>
          <w:szCs w:val="28"/>
          <w:lang w:val="en-US"/>
        </w:rPr>
      </w:pPr>
    </w:p>
    <w:p w:rsidR="002B7AF3" w:rsidRPr="002B7AF3" w:rsidRDefault="002B7AF3" w:rsidP="002B7AF3">
      <w:pPr>
        <w:spacing w:line="276" w:lineRule="auto"/>
        <w:ind w:left="270"/>
        <w:jc w:val="both"/>
        <w:rPr>
          <w:b/>
          <w:color w:val="000000"/>
          <w:sz w:val="28"/>
          <w:szCs w:val="28"/>
          <w:lang w:val="ro-MO"/>
        </w:rPr>
      </w:pPr>
      <w:r w:rsidRPr="002B7AF3">
        <w:rPr>
          <w:b/>
          <w:color w:val="000000"/>
          <w:sz w:val="28"/>
          <w:szCs w:val="28"/>
          <w:lang w:val="ro-MO"/>
        </w:rPr>
        <w:t>Scopul general al funcţiei:</w:t>
      </w:r>
    </w:p>
    <w:p w:rsidR="002B7AF3" w:rsidRPr="002B7AF3" w:rsidRDefault="002B7AF3" w:rsidP="002B7AF3">
      <w:pPr>
        <w:spacing w:line="276" w:lineRule="auto"/>
        <w:ind w:left="270"/>
        <w:jc w:val="both"/>
        <w:rPr>
          <w:color w:val="000000"/>
          <w:sz w:val="28"/>
          <w:szCs w:val="28"/>
          <w:lang w:val="ro-MO"/>
        </w:rPr>
      </w:pPr>
      <w:r w:rsidRPr="002B7AF3">
        <w:rPr>
          <w:color w:val="000000"/>
          <w:sz w:val="28"/>
          <w:szCs w:val="28"/>
          <w:lang w:val="ro-MO"/>
        </w:rPr>
        <w:t xml:space="preserve">Coordonarea procesului de implementare a politici statului în domeniul asistenței sociale, elaborarea cadrului metodologic, consolidarea capacităților profesionale ale personalului din sistemul de asistență socială, precum și gestionarea activității instituțiilor publice de asistență socială și de reabilitare/recuperare. </w:t>
      </w:r>
    </w:p>
    <w:p w:rsidR="002B7AF3" w:rsidRPr="002B7AF3" w:rsidRDefault="002B7AF3" w:rsidP="002B7AF3">
      <w:pPr>
        <w:spacing w:line="276" w:lineRule="auto"/>
        <w:ind w:left="270"/>
        <w:jc w:val="both"/>
        <w:rPr>
          <w:color w:val="000000"/>
          <w:sz w:val="28"/>
          <w:szCs w:val="28"/>
          <w:lang w:val="ro-MO"/>
        </w:rPr>
      </w:pPr>
      <w:r w:rsidRPr="002B7AF3">
        <w:rPr>
          <w:b/>
          <w:color w:val="000000"/>
          <w:sz w:val="28"/>
          <w:szCs w:val="28"/>
          <w:lang w:val="ro-MO"/>
        </w:rPr>
        <w:t>Sarcinile de bază:</w:t>
      </w:r>
    </w:p>
    <w:p w:rsidR="002B7AF3" w:rsidRPr="002B7AF3" w:rsidRDefault="002B7AF3" w:rsidP="002B7AF3">
      <w:pPr>
        <w:pStyle w:val="Listparagraf"/>
        <w:numPr>
          <w:ilvl w:val="0"/>
          <w:numId w:val="2"/>
        </w:numPr>
        <w:tabs>
          <w:tab w:val="left" w:pos="450"/>
        </w:tabs>
        <w:spacing w:line="276" w:lineRule="auto"/>
        <w:jc w:val="both"/>
        <w:rPr>
          <w:color w:val="000000"/>
          <w:sz w:val="28"/>
          <w:szCs w:val="28"/>
          <w:lang w:val="ro-MO"/>
        </w:rPr>
      </w:pPr>
      <w:r w:rsidRPr="002B7AF3">
        <w:rPr>
          <w:color w:val="000000"/>
          <w:sz w:val="28"/>
          <w:szCs w:val="28"/>
          <w:lang w:val="ro-MO"/>
        </w:rPr>
        <w:t>Organizarea, conducerea și coordonarea activității Agenției Naționale Asistență Socială (în continuare Agenția) în strictă conformitate cu legislaţia în vigoare;</w:t>
      </w:r>
    </w:p>
    <w:p w:rsidR="002B7AF3" w:rsidRPr="002B7AF3" w:rsidRDefault="002B7AF3" w:rsidP="002B7AF3">
      <w:pPr>
        <w:pStyle w:val="Listparagraf"/>
        <w:numPr>
          <w:ilvl w:val="0"/>
          <w:numId w:val="2"/>
        </w:numPr>
        <w:tabs>
          <w:tab w:val="left" w:pos="450"/>
        </w:tabs>
        <w:spacing w:line="276" w:lineRule="auto"/>
        <w:jc w:val="both"/>
        <w:rPr>
          <w:color w:val="000000"/>
          <w:sz w:val="28"/>
          <w:szCs w:val="28"/>
          <w:lang w:val="ro-MO"/>
        </w:rPr>
      </w:pPr>
      <w:r w:rsidRPr="002B7AF3">
        <w:rPr>
          <w:color w:val="000000"/>
          <w:sz w:val="28"/>
          <w:szCs w:val="28"/>
          <w:lang w:val="ro-MO"/>
        </w:rPr>
        <w:t>Organizarea, conducerea şi coordonarea activităţii angajaților Agenției în strictă conformitate cu legislaţia în vigoare;</w:t>
      </w:r>
    </w:p>
    <w:p w:rsidR="002B7AF3" w:rsidRPr="002B7AF3" w:rsidRDefault="002B7AF3" w:rsidP="002B7AF3">
      <w:pPr>
        <w:pStyle w:val="Listparagraf"/>
        <w:numPr>
          <w:ilvl w:val="0"/>
          <w:numId w:val="2"/>
        </w:numPr>
        <w:tabs>
          <w:tab w:val="left" w:pos="450"/>
        </w:tabs>
        <w:spacing w:line="276" w:lineRule="auto"/>
        <w:jc w:val="both"/>
        <w:rPr>
          <w:color w:val="000000"/>
          <w:sz w:val="28"/>
          <w:szCs w:val="28"/>
          <w:lang w:val="ro-MO"/>
        </w:rPr>
      </w:pPr>
      <w:r w:rsidRPr="002B7AF3">
        <w:rPr>
          <w:color w:val="000000"/>
          <w:sz w:val="28"/>
          <w:szCs w:val="28"/>
          <w:lang w:val="ro-MO"/>
        </w:rPr>
        <w:t>Elaborarea şi aprobarea actelor metodologice ce ţin de domeniul de activitate a Agenției și implementarea unitară a legislației în domeniul asistenței sociale;</w:t>
      </w:r>
    </w:p>
    <w:p w:rsidR="002B7AF3" w:rsidRPr="002B7AF3" w:rsidRDefault="002B7AF3" w:rsidP="002B7AF3">
      <w:pPr>
        <w:pStyle w:val="Listparagraf"/>
        <w:numPr>
          <w:ilvl w:val="0"/>
          <w:numId w:val="2"/>
        </w:numPr>
        <w:tabs>
          <w:tab w:val="left" w:pos="450"/>
        </w:tabs>
        <w:spacing w:line="276" w:lineRule="auto"/>
        <w:jc w:val="both"/>
        <w:rPr>
          <w:color w:val="000000"/>
          <w:sz w:val="28"/>
          <w:szCs w:val="28"/>
          <w:lang w:val="ro-MO"/>
        </w:rPr>
      </w:pPr>
      <w:r w:rsidRPr="002B7AF3">
        <w:rPr>
          <w:color w:val="000000"/>
          <w:sz w:val="28"/>
          <w:szCs w:val="28"/>
          <w:lang w:val="ro-MO"/>
        </w:rPr>
        <w:t>Coordonarea și gestionarea activității instituțiilor de asistență socială și instituțiilor de reabilitare/recuperare;</w:t>
      </w:r>
    </w:p>
    <w:p w:rsidR="002B7AF3" w:rsidRPr="002B7AF3" w:rsidRDefault="002B7AF3" w:rsidP="002B7AF3">
      <w:pPr>
        <w:pStyle w:val="Listparagraf"/>
        <w:numPr>
          <w:ilvl w:val="0"/>
          <w:numId w:val="2"/>
        </w:numPr>
        <w:tabs>
          <w:tab w:val="left" w:pos="450"/>
        </w:tabs>
        <w:spacing w:line="276" w:lineRule="auto"/>
        <w:jc w:val="both"/>
        <w:rPr>
          <w:color w:val="000000"/>
          <w:sz w:val="28"/>
          <w:szCs w:val="28"/>
          <w:lang w:val="ro-MO"/>
        </w:rPr>
      </w:pPr>
      <w:r w:rsidRPr="002B7AF3">
        <w:rPr>
          <w:color w:val="000000"/>
          <w:sz w:val="28"/>
          <w:szCs w:val="28"/>
          <w:lang w:val="ro-MO"/>
        </w:rPr>
        <w:t>Organizarea și coordonarea sistemului de consolidare a capacităților profesionale ale personalului din sistemul de asistență socială;</w:t>
      </w:r>
    </w:p>
    <w:p w:rsidR="002B7AF3" w:rsidRPr="002B7AF3" w:rsidRDefault="002B7AF3" w:rsidP="002B7AF3">
      <w:pPr>
        <w:pStyle w:val="Listparagraf"/>
        <w:numPr>
          <w:ilvl w:val="0"/>
          <w:numId w:val="2"/>
        </w:numPr>
        <w:tabs>
          <w:tab w:val="left" w:pos="450"/>
        </w:tabs>
        <w:spacing w:line="276" w:lineRule="auto"/>
        <w:jc w:val="both"/>
        <w:rPr>
          <w:color w:val="000000"/>
          <w:sz w:val="28"/>
          <w:szCs w:val="28"/>
          <w:lang w:val="ro-MO"/>
        </w:rPr>
      </w:pPr>
      <w:r w:rsidRPr="002B7AF3">
        <w:rPr>
          <w:color w:val="000000"/>
          <w:sz w:val="28"/>
          <w:szCs w:val="28"/>
          <w:lang w:val="ro-MO"/>
        </w:rPr>
        <w:t>Examinarea petițiilor și sesizărilor;</w:t>
      </w:r>
    </w:p>
    <w:p w:rsidR="002B7AF3" w:rsidRPr="002B7AF3" w:rsidRDefault="002B7AF3" w:rsidP="002B7AF3">
      <w:pPr>
        <w:pStyle w:val="Listparagraf"/>
        <w:numPr>
          <w:ilvl w:val="0"/>
          <w:numId w:val="2"/>
        </w:numPr>
        <w:tabs>
          <w:tab w:val="left" w:pos="450"/>
        </w:tabs>
        <w:spacing w:line="276" w:lineRule="auto"/>
        <w:jc w:val="both"/>
        <w:rPr>
          <w:color w:val="000000"/>
          <w:sz w:val="28"/>
          <w:szCs w:val="28"/>
          <w:lang w:val="ro-MO"/>
        </w:rPr>
      </w:pPr>
      <w:r w:rsidRPr="002B7AF3">
        <w:rPr>
          <w:color w:val="000000"/>
          <w:sz w:val="28"/>
          <w:szCs w:val="28"/>
          <w:lang w:val="ro-MO"/>
        </w:rPr>
        <w:t>Reprezentarea Agenției în relaţiile cu autorităţile similare din alte state, autorităţile administraţiei publice, persoanele juridice şi fizice.</w:t>
      </w:r>
    </w:p>
    <w:p w:rsidR="0035710F" w:rsidRDefault="0035710F">
      <w:pPr>
        <w:rPr>
          <w:lang w:val="en-US"/>
        </w:rPr>
      </w:pPr>
    </w:p>
    <w:p w:rsidR="0035710F" w:rsidRDefault="0035710F">
      <w:pPr>
        <w:rPr>
          <w:lang w:val="en-US"/>
        </w:rPr>
      </w:pPr>
    </w:p>
    <w:p w:rsidR="000365DE" w:rsidRPr="00AF07FC" w:rsidRDefault="000365DE" w:rsidP="000365DE">
      <w:pPr>
        <w:spacing w:line="276" w:lineRule="auto"/>
        <w:jc w:val="center"/>
        <w:rPr>
          <w:b/>
          <w:sz w:val="28"/>
          <w:szCs w:val="28"/>
          <w:lang w:val="ro-RO"/>
        </w:rPr>
      </w:pPr>
      <w:r w:rsidRPr="00AF07FC">
        <w:rPr>
          <w:b/>
          <w:sz w:val="28"/>
          <w:szCs w:val="28"/>
          <w:lang w:val="ro-RO"/>
        </w:rPr>
        <w:t>Bibliografie:</w:t>
      </w:r>
    </w:p>
    <w:p w:rsidR="000365DE" w:rsidRPr="00AF07FC" w:rsidRDefault="000365DE" w:rsidP="000365DE">
      <w:pPr>
        <w:spacing w:line="276" w:lineRule="auto"/>
        <w:rPr>
          <w:b/>
          <w:sz w:val="28"/>
          <w:szCs w:val="28"/>
          <w:lang w:val="ro-RO"/>
        </w:rPr>
      </w:pPr>
    </w:p>
    <w:p w:rsidR="000365DE" w:rsidRPr="00AF07FC" w:rsidRDefault="000365DE" w:rsidP="000365DE">
      <w:pPr>
        <w:numPr>
          <w:ilvl w:val="0"/>
          <w:numId w:val="6"/>
        </w:numPr>
        <w:tabs>
          <w:tab w:val="clear" w:pos="720"/>
          <w:tab w:val="num" w:pos="360"/>
        </w:tabs>
        <w:spacing w:line="276" w:lineRule="auto"/>
        <w:ind w:left="360"/>
        <w:jc w:val="both"/>
        <w:rPr>
          <w:sz w:val="28"/>
          <w:szCs w:val="28"/>
          <w:lang w:val="ro-RO"/>
        </w:rPr>
      </w:pPr>
      <w:r w:rsidRPr="00AF07FC">
        <w:rPr>
          <w:sz w:val="28"/>
          <w:szCs w:val="28"/>
          <w:lang w:val="ro-RO"/>
        </w:rPr>
        <w:t>Convenţia de la Haga din 25 octombrie 1980 asupra aspectelor civile ale răpirii internaţionale de copii;</w:t>
      </w:r>
    </w:p>
    <w:p w:rsidR="000365DE" w:rsidRPr="00AF07FC" w:rsidRDefault="000365DE" w:rsidP="000365DE">
      <w:pPr>
        <w:numPr>
          <w:ilvl w:val="0"/>
          <w:numId w:val="6"/>
        </w:numPr>
        <w:tabs>
          <w:tab w:val="clear" w:pos="720"/>
          <w:tab w:val="num" w:pos="360"/>
        </w:tabs>
        <w:spacing w:line="276" w:lineRule="auto"/>
        <w:ind w:left="360"/>
        <w:jc w:val="both"/>
        <w:rPr>
          <w:sz w:val="28"/>
          <w:szCs w:val="28"/>
          <w:lang w:val="ro-RO"/>
        </w:rPr>
      </w:pPr>
      <w:r w:rsidRPr="00AF07FC">
        <w:rPr>
          <w:sz w:val="28"/>
          <w:szCs w:val="28"/>
          <w:lang w:val="ro-RO"/>
        </w:rPr>
        <w:t>Convenţia de la Haga privind protecţia copiilor şi cooperarea în materia de adopţie internaţională din 29 mai 1993;</w:t>
      </w:r>
    </w:p>
    <w:p w:rsidR="000365DE" w:rsidRPr="00AF07FC" w:rsidRDefault="000365DE" w:rsidP="000365DE">
      <w:pPr>
        <w:numPr>
          <w:ilvl w:val="0"/>
          <w:numId w:val="6"/>
        </w:numPr>
        <w:tabs>
          <w:tab w:val="clear" w:pos="720"/>
          <w:tab w:val="num" w:pos="360"/>
        </w:tabs>
        <w:spacing w:line="276" w:lineRule="auto"/>
        <w:ind w:left="360"/>
        <w:jc w:val="both"/>
        <w:rPr>
          <w:sz w:val="28"/>
          <w:szCs w:val="28"/>
          <w:lang w:val="ro-RO"/>
        </w:rPr>
      </w:pPr>
      <w:r w:rsidRPr="00AF07FC">
        <w:rPr>
          <w:sz w:val="28"/>
          <w:szCs w:val="28"/>
          <w:lang w:val="ro-RO"/>
        </w:rPr>
        <w:lastRenderedPageBreak/>
        <w:t>Convenţia O.I.M. nr. 182 din 17.06.1999 privind interzicerea celor mai grave forme ale muncii copiilor şi acţiunea imediată în vederea eliminării lor;</w:t>
      </w:r>
    </w:p>
    <w:p w:rsidR="000365DE" w:rsidRPr="000365DE" w:rsidRDefault="000365DE" w:rsidP="000365DE">
      <w:pPr>
        <w:pStyle w:val="Listparagraf"/>
        <w:numPr>
          <w:ilvl w:val="0"/>
          <w:numId w:val="6"/>
        </w:numPr>
        <w:tabs>
          <w:tab w:val="clear" w:pos="720"/>
          <w:tab w:val="num" w:pos="360"/>
        </w:tabs>
        <w:autoSpaceDE w:val="0"/>
        <w:autoSpaceDN w:val="0"/>
        <w:adjustRightInd w:val="0"/>
        <w:spacing w:line="276" w:lineRule="auto"/>
        <w:ind w:left="360"/>
        <w:jc w:val="both"/>
        <w:rPr>
          <w:sz w:val="28"/>
          <w:szCs w:val="28"/>
          <w:lang w:val="en-US"/>
        </w:rPr>
      </w:pPr>
      <w:proofErr w:type="spellStart"/>
      <w:r w:rsidRPr="000365DE">
        <w:rPr>
          <w:sz w:val="28"/>
          <w:szCs w:val="28"/>
          <w:lang w:val="en-US"/>
        </w:rPr>
        <w:t>Convenţia</w:t>
      </w:r>
      <w:proofErr w:type="spellEnd"/>
      <w:r w:rsidRPr="000365DE">
        <w:rPr>
          <w:sz w:val="28"/>
          <w:szCs w:val="28"/>
          <w:lang w:val="en-US"/>
        </w:rPr>
        <w:t xml:space="preserve"> </w:t>
      </w:r>
      <w:proofErr w:type="spellStart"/>
      <w:r w:rsidRPr="000365DE">
        <w:rPr>
          <w:sz w:val="28"/>
          <w:szCs w:val="28"/>
          <w:lang w:val="en-US"/>
        </w:rPr>
        <w:t>Naţiunilor</w:t>
      </w:r>
      <w:proofErr w:type="spellEnd"/>
      <w:r w:rsidRPr="000365DE">
        <w:rPr>
          <w:sz w:val="28"/>
          <w:szCs w:val="28"/>
          <w:lang w:val="en-US"/>
        </w:rPr>
        <w:t xml:space="preserve"> Unite </w:t>
      </w:r>
      <w:proofErr w:type="spellStart"/>
      <w:r w:rsidRPr="000365DE">
        <w:rPr>
          <w:sz w:val="28"/>
          <w:szCs w:val="28"/>
          <w:lang w:val="en-US"/>
        </w:rPr>
        <w:t>privind</w:t>
      </w:r>
      <w:proofErr w:type="spellEnd"/>
      <w:r w:rsidRPr="000365DE">
        <w:rPr>
          <w:sz w:val="28"/>
          <w:szCs w:val="28"/>
          <w:lang w:val="en-US"/>
        </w:rPr>
        <w:t xml:space="preserve"> </w:t>
      </w:r>
      <w:proofErr w:type="spellStart"/>
      <w:r w:rsidRPr="000365DE">
        <w:rPr>
          <w:sz w:val="28"/>
          <w:szCs w:val="28"/>
          <w:lang w:val="en-US"/>
        </w:rPr>
        <w:t>eliminarea</w:t>
      </w:r>
      <w:proofErr w:type="spellEnd"/>
      <w:r w:rsidRPr="000365DE">
        <w:rPr>
          <w:sz w:val="28"/>
          <w:szCs w:val="28"/>
          <w:lang w:val="en-US"/>
        </w:rPr>
        <w:t xml:space="preserve"> </w:t>
      </w:r>
      <w:proofErr w:type="spellStart"/>
      <w:r w:rsidRPr="000365DE">
        <w:rPr>
          <w:sz w:val="28"/>
          <w:szCs w:val="28"/>
          <w:lang w:val="en-US"/>
        </w:rPr>
        <w:t>tuturor</w:t>
      </w:r>
      <w:proofErr w:type="spellEnd"/>
      <w:r w:rsidRPr="000365DE">
        <w:rPr>
          <w:sz w:val="28"/>
          <w:szCs w:val="28"/>
          <w:lang w:val="en-US"/>
        </w:rPr>
        <w:t xml:space="preserve"> </w:t>
      </w:r>
      <w:proofErr w:type="spellStart"/>
      <w:r w:rsidRPr="000365DE">
        <w:rPr>
          <w:sz w:val="28"/>
          <w:szCs w:val="28"/>
          <w:lang w:val="en-US"/>
        </w:rPr>
        <w:t>formelor</w:t>
      </w:r>
      <w:proofErr w:type="spellEnd"/>
      <w:r w:rsidRPr="000365DE">
        <w:rPr>
          <w:sz w:val="28"/>
          <w:szCs w:val="28"/>
          <w:lang w:val="en-US"/>
        </w:rPr>
        <w:t xml:space="preserve"> de </w:t>
      </w:r>
      <w:proofErr w:type="spellStart"/>
      <w:r w:rsidRPr="000365DE">
        <w:rPr>
          <w:sz w:val="28"/>
          <w:szCs w:val="28"/>
          <w:lang w:val="en-US"/>
        </w:rPr>
        <w:t>discriminare</w:t>
      </w:r>
      <w:proofErr w:type="spellEnd"/>
      <w:r w:rsidRPr="000365DE">
        <w:rPr>
          <w:sz w:val="28"/>
          <w:szCs w:val="28"/>
          <w:lang w:val="en-US"/>
        </w:rPr>
        <w:t xml:space="preserve"> </w:t>
      </w:r>
      <w:proofErr w:type="spellStart"/>
      <w:r w:rsidRPr="000365DE">
        <w:rPr>
          <w:sz w:val="28"/>
          <w:szCs w:val="28"/>
          <w:lang w:val="en-US"/>
        </w:rPr>
        <w:t>faţă</w:t>
      </w:r>
      <w:proofErr w:type="spellEnd"/>
      <w:r w:rsidRPr="000365DE">
        <w:rPr>
          <w:sz w:val="28"/>
          <w:szCs w:val="28"/>
          <w:lang w:val="en-US"/>
        </w:rPr>
        <w:t xml:space="preserve"> de </w:t>
      </w:r>
      <w:proofErr w:type="spellStart"/>
      <w:r w:rsidRPr="000365DE">
        <w:rPr>
          <w:sz w:val="28"/>
          <w:szCs w:val="28"/>
          <w:lang w:val="en-US"/>
        </w:rPr>
        <w:t>femei</w:t>
      </w:r>
      <w:proofErr w:type="spellEnd"/>
      <w:r w:rsidRPr="000365DE">
        <w:rPr>
          <w:sz w:val="28"/>
          <w:szCs w:val="28"/>
          <w:lang w:val="en-US"/>
        </w:rPr>
        <w:t xml:space="preserve"> </w:t>
      </w:r>
      <w:proofErr w:type="spellStart"/>
      <w:r w:rsidRPr="000365DE">
        <w:rPr>
          <w:sz w:val="28"/>
          <w:szCs w:val="28"/>
          <w:lang w:val="en-US"/>
        </w:rPr>
        <w:t>şi</w:t>
      </w:r>
      <w:proofErr w:type="spellEnd"/>
      <w:r w:rsidRPr="000365DE">
        <w:rPr>
          <w:sz w:val="28"/>
          <w:szCs w:val="28"/>
          <w:lang w:val="en-US"/>
        </w:rPr>
        <w:t xml:space="preserve"> </w:t>
      </w:r>
      <w:proofErr w:type="spellStart"/>
      <w:r w:rsidRPr="000365DE">
        <w:rPr>
          <w:sz w:val="28"/>
          <w:szCs w:val="28"/>
          <w:lang w:val="en-US"/>
        </w:rPr>
        <w:t>Protocolul</w:t>
      </w:r>
      <w:proofErr w:type="spellEnd"/>
      <w:r w:rsidRPr="000365DE">
        <w:rPr>
          <w:sz w:val="28"/>
          <w:szCs w:val="28"/>
          <w:lang w:val="en-US"/>
        </w:rPr>
        <w:t xml:space="preserve"> </w:t>
      </w:r>
      <w:proofErr w:type="spellStart"/>
      <w:r w:rsidRPr="000365DE">
        <w:rPr>
          <w:sz w:val="28"/>
          <w:szCs w:val="28"/>
          <w:lang w:val="en-US"/>
        </w:rPr>
        <w:t>Opţional</w:t>
      </w:r>
      <w:proofErr w:type="spellEnd"/>
      <w:r w:rsidRPr="000365DE">
        <w:rPr>
          <w:sz w:val="28"/>
          <w:szCs w:val="28"/>
          <w:lang w:val="en-US"/>
        </w:rPr>
        <w:t xml:space="preserve">; </w:t>
      </w:r>
    </w:p>
    <w:p w:rsidR="000365DE" w:rsidRPr="000365DE" w:rsidRDefault="000365DE" w:rsidP="000365DE">
      <w:pPr>
        <w:pStyle w:val="Listparagraf"/>
        <w:numPr>
          <w:ilvl w:val="0"/>
          <w:numId w:val="6"/>
        </w:numPr>
        <w:tabs>
          <w:tab w:val="clear" w:pos="720"/>
          <w:tab w:val="num" w:pos="360"/>
        </w:tabs>
        <w:autoSpaceDE w:val="0"/>
        <w:autoSpaceDN w:val="0"/>
        <w:adjustRightInd w:val="0"/>
        <w:spacing w:line="276" w:lineRule="auto"/>
        <w:ind w:left="360"/>
        <w:jc w:val="both"/>
        <w:rPr>
          <w:sz w:val="28"/>
          <w:szCs w:val="28"/>
          <w:lang w:val="en-US"/>
        </w:rPr>
      </w:pPr>
      <w:proofErr w:type="spellStart"/>
      <w:r w:rsidRPr="000365DE">
        <w:rPr>
          <w:sz w:val="28"/>
          <w:szCs w:val="28"/>
          <w:lang w:val="en-US"/>
        </w:rPr>
        <w:t>Convenţia</w:t>
      </w:r>
      <w:proofErr w:type="spellEnd"/>
      <w:r w:rsidRPr="000365DE">
        <w:rPr>
          <w:sz w:val="28"/>
          <w:szCs w:val="28"/>
          <w:lang w:val="en-US"/>
        </w:rPr>
        <w:t xml:space="preserve"> </w:t>
      </w:r>
      <w:proofErr w:type="spellStart"/>
      <w:r w:rsidRPr="000365DE">
        <w:rPr>
          <w:sz w:val="28"/>
          <w:szCs w:val="28"/>
          <w:lang w:val="en-US"/>
        </w:rPr>
        <w:t>Consiliului</w:t>
      </w:r>
      <w:proofErr w:type="spellEnd"/>
      <w:r w:rsidRPr="000365DE">
        <w:rPr>
          <w:sz w:val="28"/>
          <w:szCs w:val="28"/>
          <w:lang w:val="en-US"/>
        </w:rPr>
        <w:t xml:space="preserve"> </w:t>
      </w:r>
      <w:proofErr w:type="spellStart"/>
      <w:r w:rsidRPr="000365DE">
        <w:rPr>
          <w:sz w:val="28"/>
          <w:szCs w:val="28"/>
          <w:lang w:val="en-US"/>
        </w:rPr>
        <w:t>Europei</w:t>
      </w:r>
      <w:proofErr w:type="spellEnd"/>
      <w:r w:rsidRPr="000365DE">
        <w:rPr>
          <w:sz w:val="28"/>
          <w:szCs w:val="28"/>
          <w:lang w:val="en-US"/>
        </w:rPr>
        <w:t xml:space="preserve"> </w:t>
      </w:r>
      <w:proofErr w:type="spellStart"/>
      <w:r w:rsidRPr="000365DE">
        <w:rPr>
          <w:sz w:val="28"/>
          <w:szCs w:val="28"/>
          <w:lang w:val="en-US"/>
        </w:rPr>
        <w:t>privind</w:t>
      </w:r>
      <w:proofErr w:type="spellEnd"/>
      <w:r w:rsidRPr="000365DE">
        <w:rPr>
          <w:sz w:val="28"/>
          <w:szCs w:val="28"/>
          <w:lang w:val="en-US"/>
        </w:rPr>
        <w:t xml:space="preserve"> </w:t>
      </w:r>
      <w:proofErr w:type="spellStart"/>
      <w:r w:rsidRPr="000365DE">
        <w:rPr>
          <w:sz w:val="28"/>
          <w:szCs w:val="28"/>
          <w:lang w:val="en-US"/>
        </w:rPr>
        <w:t>lupta</w:t>
      </w:r>
      <w:proofErr w:type="spellEnd"/>
      <w:r w:rsidRPr="000365DE">
        <w:rPr>
          <w:sz w:val="28"/>
          <w:szCs w:val="28"/>
          <w:lang w:val="en-US"/>
        </w:rPr>
        <w:t xml:space="preserve"> </w:t>
      </w:r>
      <w:proofErr w:type="spellStart"/>
      <w:r w:rsidRPr="000365DE">
        <w:rPr>
          <w:sz w:val="28"/>
          <w:szCs w:val="28"/>
          <w:lang w:val="en-US"/>
        </w:rPr>
        <w:t>împotriva</w:t>
      </w:r>
      <w:proofErr w:type="spellEnd"/>
      <w:r w:rsidRPr="000365DE">
        <w:rPr>
          <w:sz w:val="28"/>
          <w:szCs w:val="28"/>
          <w:lang w:val="en-US"/>
        </w:rPr>
        <w:t xml:space="preserve"> </w:t>
      </w:r>
      <w:proofErr w:type="spellStart"/>
      <w:r w:rsidRPr="000365DE">
        <w:rPr>
          <w:sz w:val="28"/>
          <w:szCs w:val="28"/>
          <w:lang w:val="en-US"/>
        </w:rPr>
        <w:t>traficului</w:t>
      </w:r>
      <w:proofErr w:type="spellEnd"/>
      <w:r w:rsidRPr="000365DE">
        <w:rPr>
          <w:sz w:val="28"/>
          <w:szCs w:val="28"/>
          <w:lang w:val="en-US"/>
        </w:rPr>
        <w:t xml:space="preserve"> de </w:t>
      </w:r>
      <w:proofErr w:type="spellStart"/>
      <w:r w:rsidRPr="000365DE">
        <w:rPr>
          <w:sz w:val="28"/>
          <w:szCs w:val="28"/>
          <w:lang w:val="en-US"/>
        </w:rPr>
        <w:t>fiinţe</w:t>
      </w:r>
      <w:proofErr w:type="spellEnd"/>
      <w:r w:rsidRPr="000365DE">
        <w:rPr>
          <w:sz w:val="28"/>
          <w:szCs w:val="28"/>
          <w:lang w:val="en-US"/>
        </w:rPr>
        <w:t xml:space="preserve"> </w:t>
      </w:r>
      <w:proofErr w:type="spellStart"/>
      <w:r w:rsidRPr="000365DE">
        <w:rPr>
          <w:sz w:val="28"/>
          <w:szCs w:val="28"/>
          <w:lang w:val="en-US"/>
        </w:rPr>
        <w:t>umane</w:t>
      </w:r>
      <w:proofErr w:type="spellEnd"/>
      <w:r w:rsidRPr="000365DE">
        <w:rPr>
          <w:sz w:val="28"/>
          <w:szCs w:val="28"/>
          <w:lang w:val="en-US"/>
        </w:rPr>
        <w:t xml:space="preserve">; </w:t>
      </w:r>
    </w:p>
    <w:p w:rsidR="000365DE" w:rsidRPr="000365DE" w:rsidRDefault="000365DE" w:rsidP="000365DE">
      <w:pPr>
        <w:pStyle w:val="Listparagraf"/>
        <w:numPr>
          <w:ilvl w:val="0"/>
          <w:numId w:val="6"/>
        </w:numPr>
        <w:tabs>
          <w:tab w:val="clear" w:pos="720"/>
          <w:tab w:val="num" w:pos="360"/>
        </w:tabs>
        <w:autoSpaceDE w:val="0"/>
        <w:autoSpaceDN w:val="0"/>
        <w:adjustRightInd w:val="0"/>
        <w:spacing w:line="276" w:lineRule="auto"/>
        <w:ind w:left="360"/>
        <w:jc w:val="both"/>
        <w:rPr>
          <w:sz w:val="28"/>
          <w:szCs w:val="28"/>
          <w:lang w:val="en-US"/>
        </w:rPr>
      </w:pPr>
      <w:proofErr w:type="spellStart"/>
      <w:r w:rsidRPr="000365DE">
        <w:rPr>
          <w:sz w:val="28"/>
          <w:szCs w:val="28"/>
          <w:lang w:val="en-US"/>
        </w:rPr>
        <w:t>Convenția</w:t>
      </w:r>
      <w:proofErr w:type="spellEnd"/>
      <w:r w:rsidRPr="000365DE">
        <w:rPr>
          <w:sz w:val="28"/>
          <w:szCs w:val="28"/>
          <w:lang w:val="en-US"/>
        </w:rPr>
        <w:t xml:space="preserve"> </w:t>
      </w:r>
      <w:proofErr w:type="spellStart"/>
      <w:r w:rsidRPr="000365DE">
        <w:rPr>
          <w:sz w:val="28"/>
          <w:szCs w:val="28"/>
          <w:lang w:val="en-US"/>
        </w:rPr>
        <w:t>Consiliului</w:t>
      </w:r>
      <w:proofErr w:type="spellEnd"/>
      <w:r w:rsidRPr="000365DE">
        <w:rPr>
          <w:sz w:val="28"/>
          <w:szCs w:val="28"/>
          <w:lang w:val="en-US"/>
        </w:rPr>
        <w:t xml:space="preserve"> </w:t>
      </w:r>
      <w:proofErr w:type="spellStart"/>
      <w:r w:rsidRPr="000365DE">
        <w:rPr>
          <w:sz w:val="28"/>
          <w:szCs w:val="28"/>
          <w:lang w:val="en-US"/>
        </w:rPr>
        <w:t>Europei</w:t>
      </w:r>
      <w:proofErr w:type="spellEnd"/>
      <w:r w:rsidRPr="000365DE">
        <w:rPr>
          <w:sz w:val="28"/>
          <w:szCs w:val="28"/>
          <w:lang w:val="en-US"/>
        </w:rPr>
        <w:t xml:space="preserve"> </w:t>
      </w:r>
      <w:proofErr w:type="spellStart"/>
      <w:r w:rsidRPr="000365DE">
        <w:rPr>
          <w:sz w:val="28"/>
          <w:szCs w:val="28"/>
          <w:lang w:val="en-US"/>
        </w:rPr>
        <w:t>privind</w:t>
      </w:r>
      <w:proofErr w:type="spellEnd"/>
      <w:r w:rsidRPr="000365DE">
        <w:rPr>
          <w:sz w:val="28"/>
          <w:szCs w:val="28"/>
          <w:lang w:val="en-US"/>
        </w:rPr>
        <w:t xml:space="preserve"> </w:t>
      </w:r>
      <w:proofErr w:type="spellStart"/>
      <w:r w:rsidRPr="000365DE">
        <w:rPr>
          <w:sz w:val="28"/>
          <w:szCs w:val="28"/>
          <w:lang w:val="en-US"/>
        </w:rPr>
        <w:t>prevenirea</w:t>
      </w:r>
      <w:proofErr w:type="spellEnd"/>
      <w:r w:rsidRPr="000365DE">
        <w:rPr>
          <w:sz w:val="28"/>
          <w:szCs w:val="28"/>
          <w:lang w:val="en-US"/>
        </w:rPr>
        <w:t xml:space="preserve"> </w:t>
      </w:r>
      <w:proofErr w:type="spellStart"/>
      <w:r w:rsidRPr="000365DE">
        <w:rPr>
          <w:sz w:val="28"/>
          <w:szCs w:val="28"/>
          <w:lang w:val="en-US"/>
        </w:rPr>
        <w:t>și</w:t>
      </w:r>
      <w:proofErr w:type="spellEnd"/>
      <w:r w:rsidRPr="000365DE">
        <w:rPr>
          <w:sz w:val="28"/>
          <w:szCs w:val="28"/>
          <w:lang w:val="en-US"/>
        </w:rPr>
        <w:t xml:space="preserve"> </w:t>
      </w:r>
      <w:proofErr w:type="spellStart"/>
      <w:r w:rsidRPr="000365DE">
        <w:rPr>
          <w:sz w:val="28"/>
          <w:szCs w:val="28"/>
          <w:lang w:val="en-US"/>
        </w:rPr>
        <w:t>combaterea</w:t>
      </w:r>
      <w:proofErr w:type="spellEnd"/>
      <w:r w:rsidRPr="000365DE">
        <w:rPr>
          <w:sz w:val="28"/>
          <w:szCs w:val="28"/>
          <w:lang w:val="en-US"/>
        </w:rPr>
        <w:t xml:space="preserve"> </w:t>
      </w:r>
      <w:proofErr w:type="spellStart"/>
      <w:r w:rsidRPr="000365DE">
        <w:rPr>
          <w:sz w:val="28"/>
          <w:szCs w:val="28"/>
          <w:lang w:val="en-US"/>
        </w:rPr>
        <w:t>violenței</w:t>
      </w:r>
      <w:proofErr w:type="spellEnd"/>
      <w:r w:rsidRPr="000365DE">
        <w:rPr>
          <w:sz w:val="28"/>
          <w:szCs w:val="28"/>
          <w:lang w:val="en-US"/>
        </w:rPr>
        <w:t xml:space="preserve"> </w:t>
      </w:r>
      <w:proofErr w:type="spellStart"/>
      <w:r w:rsidRPr="000365DE">
        <w:rPr>
          <w:sz w:val="28"/>
          <w:szCs w:val="28"/>
          <w:lang w:val="en-US"/>
        </w:rPr>
        <w:t>împotriva</w:t>
      </w:r>
      <w:proofErr w:type="spellEnd"/>
      <w:r w:rsidRPr="000365DE">
        <w:rPr>
          <w:sz w:val="28"/>
          <w:szCs w:val="28"/>
          <w:lang w:val="en-US"/>
        </w:rPr>
        <w:t xml:space="preserve"> </w:t>
      </w:r>
      <w:proofErr w:type="spellStart"/>
      <w:r w:rsidRPr="000365DE">
        <w:rPr>
          <w:sz w:val="28"/>
          <w:szCs w:val="28"/>
          <w:lang w:val="en-US"/>
        </w:rPr>
        <w:t>femeilor</w:t>
      </w:r>
      <w:proofErr w:type="spellEnd"/>
      <w:r w:rsidRPr="000365DE">
        <w:rPr>
          <w:sz w:val="28"/>
          <w:szCs w:val="28"/>
          <w:lang w:val="en-US"/>
        </w:rPr>
        <w:t xml:space="preserve"> </w:t>
      </w:r>
      <w:proofErr w:type="spellStart"/>
      <w:r w:rsidRPr="000365DE">
        <w:rPr>
          <w:sz w:val="28"/>
          <w:szCs w:val="28"/>
          <w:lang w:val="en-US"/>
        </w:rPr>
        <w:t>și</w:t>
      </w:r>
      <w:proofErr w:type="spellEnd"/>
      <w:r w:rsidRPr="000365DE">
        <w:rPr>
          <w:sz w:val="28"/>
          <w:szCs w:val="28"/>
          <w:lang w:val="en-US"/>
        </w:rPr>
        <w:t xml:space="preserve"> a </w:t>
      </w:r>
      <w:proofErr w:type="spellStart"/>
      <w:r w:rsidRPr="000365DE">
        <w:rPr>
          <w:sz w:val="28"/>
          <w:szCs w:val="28"/>
          <w:lang w:val="en-US"/>
        </w:rPr>
        <w:t>violenței</w:t>
      </w:r>
      <w:proofErr w:type="spellEnd"/>
      <w:r w:rsidRPr="000365DE">
        <w:rPr>
          <w:sz w:val="28"/>
          <w:szCs w:val="28"/>
          <w:lang w:val="en-US"/>
        </w:rPr>
        <w:t xml:space="preserve"> </w:t>
      </w:r>
      <w:proofErr w:type="spellStart"/>
      <w:r w:rsidRPr="000365DE">
        <w:rPr>
          <w:sz w:val="28"/>
          <w:szCs w:val="28"/>
          <w:lang w:val="en-US"/>
        </w:rPr>
        <w:t>domestice</w:t>
      </w:r>
      <w:proofErr w:type="spellEnd"/>
      <w:r w:rsidRPr="000365DE">
        <w:rPr>
          <w:sz w:val="28"/>
          <w:szCs w:val="28"/>
          <w:lang w:val="en-US"/>
        </w:rPr>
        <w:t>;</w:t>
      </w:r>
      <w:r w:rsidRPr="000365DE">
        <w:rPr>
          <w:color w:val="161616"/>
          <w:sz w:val="28"/>
          <w:szCs w:val="28"/>
          <w:shd w:val="clear" w:color="auto" w:fill="FFFFFF"/>
          <w:lang w:val="en-US"/>
        </w:rPr>
        <w:t xml:space="preserve"> </w:t>
      </w:r>
      <w:r w:rsidRPr="000365DE">
        <w:rPr>
          <w:b/>
          <w:sz w:val="28"/>
          <w:szCs w:val="28"/>
          <w:lang w:val="en-US"/>
        </w:rPr>
        <w:t xml:space="preserve"> </w:t>
      </w:r>
    </w:p>
    <w:p w:rsidR="000365DE" w:rsidRPr="000365DE" w:rsidRDefault="000365DE" w:rsidP="000365DE">
      <w:pPr>
        <w:pStyle w:val="Listparagraf"/>
        <w:autoSpaceDE w:val="0"/>
        <w:autoSpaceDN w:val="0"/>
        <w:adjustRightInd w:val="0"/>
        <w:spacing w:line="276" w:lineRule="auto"/>
        <w:ind w:left="360"/>
        <w:jc w:val="both"/>
        <w:rPr>
          <w:sz w:val="28"/>
          <w:szCs w:val="28"/>
          <w:lang w:val="en-US"/>
        </w:rPr>
      </w:pPr>
    </w:p>
    <w:p w:rsidR="000365DE" w:rsidRPr="00AF07FC" w:rsidRDefault="000365DE" w:rsidP="000365DE">
      <w:pPr>
        <w:tabs>
          <w:tab w:val="num" w:pos="360"/>
        </w:tabs>
        <w:spacing w:line="276" w:lineRule="auto"/>
        <w:ind w:left="360" w:hanging="360"/>
        <w:jc w:val="both"/>
        <w:rPr>
          <w:rStyle w:val="docheader1"/>
          <w:bCs w:val="0"/>
          <w:sz w:val="28"/>
          <w:szCs w:val="28"/>
          <w:lang w:val="ro-RO"/>
        </w:rPr>
      </w:pPr>
    </w:p>
    <w:p w:rsidR="000365DE" w:rsidRPr="00AF07FC" w:rsidRDefault="000365DE" w:rsidP="000365DE">
      <w:pPr>
        <w:numPr>
          <w:ilvl w:val="0"/>
          <w:numId w:val="6"/>
        </w:numPr>
        <w:tabs>
          <w:tab w:val="clear" w:pos="720"/>
          <w:tab w:val="num" w:pos="360"/>
        </w:tabs>
        <w:spacing w:line="276" w:lineRule="auto"/>
        <w:ind w:left="360"/>
        <w:jc w:val="both"/>
        <w:rPr>
          <w:b/>
          <w:sz w:val="28"/>
          <w:szCs w:val="28"/>
          <w:lang w:val="ro-RO"/>
        </w:rPr>
      </w:pPr>
      <w:r w:rsidRPr="00AF07FC">
        <w:rPr>
          <w:sz w:val="28"/>
          <w:szCs w:val="28"/>
          <w:lang w:val="ro-RO"/>
        </w:rPr>
        <w:t>Legea asistenţei sociale nr.547-XV din 25.12.2003;</w:t>
      </w:r>
    </w:p>
    <w:p w:rsidR="000365DE" w:rsidRPr="00AF07FC" w:rsidRDefault="000365DE" w:rsidP="000365DE">
      <w:pPr>
        <w:numPr>
          <w:ilvl w:val="0"/>
          <w:numId w:val="6"/>
        </w:numPr>
        <w:tabs>
          <w:tab w:val="clear" w:pos="720"/>
          <w:tab w:val="num" w:pos="360"/>
        </w:tabs>
        <w:spacing w:line="276" w:lineRule="auto"/>
        <w:ind w:left="360"/>
        <w:jc w:val="both"/>
        <w:rPr>
          <w:b/>
          <w:sz w:val="28"/>
          <w:szCs w:val="28"/>
          <w:lang w:val="ro-RO"/>
        </w:rPr>
      </w:pPr>
      <w:r w:rsidRPr="00AF07FC">
        <w:rPr>
          <w:sz w:val="28"/>
          <w:szCs w:val="28"/>
          <w:lang w:val="ro-RO"/>
        </w:rPr>
        <w:t>Legea nr. 123 din 18.06.2010, cu privire la serviciile sociale;</w:t>
      </w:r>
    </w:p>
    <w:p w:rsidR="000365DE" w:rsidRPr="00AF07FC" w:rsidRDefault="000365DE" w:rsidP="000365DE">
      <w:pPr>
        <w:numPr>
          <w:ilvl w:val="0"/>
          <w:numId w:val="6"/>
        </w:numPr>
        <w:tabs>
          <w:tab w:val="clear" w:pos="720"/>
          <w:tab w:val="num" w:pos="360"/>
        </w:tabs>
        <w:spacing w:line="276" w:lineRule="auto"/>
        <w:ind w:left="360"/>
        <w:jc w:val="both"/>
        <w:rPr>
          <w:rStyle w:val="docheader"/>
          <w:sz w:val="28"/>
          <w:szCs w:val="28"/>
          <w:lang w:val="ro-RO"/>
        </w:rPr>
      </w:pPr>
      <w:r w:rsidRPr="00AF07FC">
        <w:rPr>
          <w:sz w:val="28"/>
          <w:szCs w:val="28"/>
          <w:lang w:val="ro-RO"/>
        </w:rPr>
        <w:t xml:space="preserve">Legea nr.133-XVI din 13.06.2008, </w:t>
      </w:r>
      <w:r w:rsidRPr="00AF07FC">
        <w:rPr>
          <w:rStyle w:val="docheader"/>
          <w:bCs/>
          <w:sz w:val="28"/>
          <w:szCs w:val="28"/>
          <w:lang w:val="ro-RO"/>
        </w:rPr>
        <w:t>cu privire la ajutorul social;</w:t>
      </w:r>
    </w:p>
    <w:p w:rsidR="000365DE" w:rsidRPr="000365DE" w:rsidRDefault="000365DE" w:rsidP="000365DE">
      <w:pPr>
        <w:pStyle w:val="Listparagraf"/>
        <w:numPr>
          <w:ilvl w:val="0"/>
          <w:numId w:val="6"/>
        </w:numPr>
        <w:tabs>
          <w:tab w:val="clear" w:pos="720"/>
          <w:tab w:val="num" w:pos="360"/>
        </w:tabs>
        <w:spacing w:line="276" w:lineRule="auto"/>
        <w:ind w:left="360"/>
        <w:jc w:val="both"/>
        <w:rPr>
          <w:bCs/>
          <w:color w:val="000000"/>
          <w:sz w:val="28"/>
          <w:szCs w:val="28"/>
          <w:lang w:val="en-US"/>
        </w:rPr>
      </w:pPr>
      <w:proofErr w:type="spellStart"/>
      <w:r w:rsidRPr="000365DE">
        <w:rPr>
          <w:bCs/>
          <w:color w:val="000000"/>
          <w:sz w:val="28"/>
          <w:szCs w:val="28"/>
          <w:lang w:val="en-US"/>
        </w:rPr>
        <w:t>Legea</w:t>
      </w:r>
      <w:proofErr w:type="spellEnd"/>
      <w:r w:rsidRPr="000365DE">
        <w:rPr>
          <w:color w:val="000000"/>
          <w:sz w:val="28"/>
          <w:szCs w:val="28"/>
          <w:lang w:val="en-US"/>
        </w:rPr>
        <w:t xml:space="preserve"> nr. 60-XIX din 30 </w:t>
      </w:r>
      <w:proofErr w:type="spellStart"/>
      <w:r w:rsidRPr="000365DE">
        <w:rPr>
          <w:color w:val="000000"/>
          <w:sz w:val="28"/>
          <w:szCs w:val="28"/>
          <w:lang w:val="en-US"/>
        </w:rPr>
        <w:t>martie</w:t>
      </w:r>
      <w:proofErr w:type="spellEnd"/>
      <w:r w:rsidRPr="000365DE">
        <w:rPr>
          <w:color w:val="000000"/>
          <w:sz w:val="28"/>
          <w:szCs w:val="28"/>
          <w:lang w:val="en-US"/>
        </w:rPr>
        <w:t xml:space="preserve"> 2012, </w:t>
      </w:r>
      <w:proofErr w:type="spellStart"/>
      <w:r w:rsidRPr="000365DE">
        <w:rPr>
          <w:color w:val="000000"/>
          <w:sz w:val="28"/>
          <w:szCs w:val="28"/>
          <w:lang w:val="en-US"/>
        </w:rPr>
        <w:t>privind</w:t>
      </w:r>
      <w:proofErr w:type="spellEnd"/>
      <w:r w:rsidRPr="000365DE">
        <w:rPr>
          <w:color w:val="000000"/>
          <w:sz w:val="28"/>
          <w:szCs w:val="28"/>
          <w:lang w:val="en-US"/>
        </w:rPr>
        <w:t xml:space="preserve"> </w:t>
      </w:r>
      <w:proofErr w:type="spellStart"/>
      <w:r w:rsidRPr="000365DE">
        <w:rPr>
          <w:color w:val="000000"/>
          <w:sz w:val="28"/>
          <w:szCs w:val="28"/>
          <w:lang w:val="en-US"/>
        </w:rPr>
        <w:t>incluziunea</w:t>
      </w:r>
      <w:proofErr w:type="spellEnd"/>
      <w:r w:rsidRPr="000365DE">
        <w:rPr>
          <w:color w:val="000000"/>
          <w:sz w:val="28"/>
          <w:szCs w:val="28"/>
          <w:lang w:val="en-US"/>
        </w:rPr>
        <w:t xml:space="preserve"> </w:t>
      </w:r>
      <w:proofErr w:type="spellStart"/>
      <w:r w:rsidRPr="000365DE">
        <w:rPr>
          <w:color w:val="000000"/>
          <w:sz w:val="28"/>
          <w:szCs w:val="28"/>
          <w:lang w:val="en-US"/>
        </w:rPr>
        <w:t>socială</w:t>
      </w:r>
      <w:proofErr w:type="spellEnd"/>
      <w:r w:rsidRPr="000365DE">
        <w:rPr>
          <w:color w:val="000000"/>
          <w:sz w:val="28"/>
          <w:szCs w:val="28"/>
          <w:lang w:val="en-US"/>
        </w:rPr>
        <w:t xml:space="preserve"> a </w:t>
      </w:r>
      <w:proofErr w:type="spellStart"/>
      <w:r w:rsidRPr="000365DE">
        <w:rPr>
          <w:color w:val="000000"/>
          <w:sz w:val="28"/>
          <w:szCs w:val="28"/>
          <w:lang w:val="en-US"/>
        </w:rPr>
        <w:t>persoanelor</w:t>
      </w:r>
      <w:proofErr w:type="spellEnd"/>
      <w:r w:rsidRPr="000365DE">
        <w:rPr>
          <w:color w:val="000000"/>
          <w:sz w:val="28"/>
          <w:szCs w:val="28"/>
          <w:lang w:val="en-US"/>
        </w:rPr>
        <w:t xml:space="preserve"> cu </w:t>
      </w:r>
      <w:proofErr w:type="spellStart"/>
      <w:r w:rsidRPr="000365DE">
        <w:rPr>
          <w:color w:val="000000"/>
          <w:sz w:val="28"/>
          <w:szCs w:val="28"/>
          <w:lang w:val="en-US"/>
        </w:rPr>
        <w:t>dizabilităţi</w:t>
      </w:r>
      <w:proofErr w:type="spellEnd"/>
      <w:r w:rsidRPr="000365DE">
        <w:rPr>
          <w:color w:val="000000"/>
          <w:sz w:val="28"/>
          <w:szCs w:val="28"/>
          <w:lang w:val="en-US"/>
        </w:rPr>
        <w:t>;</w:t>
      </w:r>
    </w:p>
    <w:p w:rsidR="000365DE" w:rsidRPr="00AF07FC" w:rsidRDefault="000365DE" w:rsidP="000365DE">
      <w:pPr>
        <w:numPr>
          <w:ilvl w:val="0"/>
          <w:numId w:val="6"/>
        </w:numPr>
        <w:tabs>
          <w:tab w:val="clear" w:pos="720"/>
          <w:tab w:val="num" w:pos="360"/>
        </w:tabs>
        <w:spacing w:line="276" w:lineRule="auto"/>
        <w:ind w:left="360"/>
        <w:jc w:val="both"/>
        <w:rPr>
          <w:rStyle w:val="docbody1"/>
          <w:sz w:val="28"/>
          <w:szCs w:val="28"/>
          <w:lang w:val="ro-RO"/>
        </w:rPr>
      </w:pPr>
      <w:r w:rsidRPr="00AF07FC">
        <w:rPr>
          <w:sz w:val="28"/>
          <w:szCs w:val="28"/>
          <w:lang w:val="ro-RO"/>
        </w:rPr>
        <w:t xml:space="preserve">Legea nr.499-XIV din 14.07.1999, </w:t>
      </w:r>
      <w:r w:rsidRPr="00AF07FC">
        <w:rPr>
          <w:rStyle w:val="docheader1"/>
          <w:sz w:val="28"/>
          <w:szCs w:val="28"/>
          <w:lang w:val="ro-RO"/>
        </w:rPr>
        <w:t xml:space="preserve">privind alocaţiile sociale de stat </w:t>
      </w:r>
      <w:r w:rsidRPr="00AF07FC">
        <w:rPr>
          <w:rStyle w:val="docbody1"/>
          <w:bCs/>
          <w:sz w:val="28"/>
          <w:szCs w:val="28"/>
          <w:lang w:val="ro-RO"/>
        </w:rPr>
        <w:t>pentru unele categorii de cetăţeni;</w:t>
      </w:r>
    </w:p>
    <w:p w:rsidR="000365DE" w:rsidRPr="00AF07FC" w:rsidRDefault="000365DE" w:rsidP="000365DE">
      <w:pPr>
        <w:numPr>
          <w:ilvl w:val="0"/>
          <w:numId w:val="6"/>
        </w:numPr>
        <w:tabs>
          <w:tab w:val="clear" w:pos="720"/>
          <w:tab w:val="num" w:pos="360"/>
        </w:tabs>
        <w:spacing w:line="276" w:lineRule="auto"/>
        <w:ind w:left="360"/>
        <w:jc w:val="both"/>
        <w:rPr>
          <w:b/>
          <w:sz w:val="28"/>
          <w:szCs w:val="28"/>
          <w:lang w:val="ro-RO"/>
        </w:rPr>
      </w:pPr>
      <w:r w:rsidRPr="00AF07FC">
        <w:rPr>
          <w:sz w:val="28"/>
          <w:szCs w:val="28"/>
          <w:lang w:val="ro-RO"/>
        </w:rPr>
        <w:t xml:space="preserve">Legea nr. 338-XII din 15.12.1994, cu privire la </w:t>
      </w:r>
      <w:r w:rsidRPr="00AF07FC">
        <w:rPr>
          <w:rStyle w:val="Robust"/>
          <w:sz w:val="28"/>
          <w:szCs w:val="28"/>
          <w:lang w:val="ro-RO"/>
        </w:rPr>
        <w:t>drepturile copilului</w:t>
      </w:r>
      <w:r w:rsidRPr="00AF07FC">
        <w:rPr>
          <w:b/>
          <w:sz w:val="28"/>
          <w:szCs w:val="28"/>
          <w:lang w:val="ro-RO"/>
        </w:rPr>
        <w:t>;</w:t>
      </w:r>
    </w:p>
    <w:p w:rsidR="000365DE" w:rsidRPr="00AF07FC" w:rsidRDefault="000365DE" w:rsidP="000365DE">
      <w:pPr>
        <w:numPr>
          <w:ilvl w:val="0"/>
          <w:numId w:val="6"/>
        </w:numPr>
        <w:tabs>
          <w:tab w:val="clear" w:pos="720"/>
          <w:tab w:val="num" w:pos="360"/>
          <w:tab w:val="left" w:pos="851"/>
        </w:tabs>
        <w:spacing w:line="276" w:lineRule="auto"/>
        <w:ind w:left="360"/>
        <w:jc w:val="both"/>
        <w:rPr>
          <w:b/>
          <w:sz w:val="28"/>
          <w:szCs w:val="28"/>
          <w:lang w:val="ro-RO"/>
        </w:rPr>
      </w:pPr>
      <w:r w:rsidRPr="00AF07FC">
        <w:rPr>
          <w:sz w:val="28"/>
          <w:szCs w:val="28"/>
          <w:lang w:val="ro-RO"/>
        </w:rPr>
        <w:t>Legea nr. 99 din 28.05.2010, privind regimul juridic al adopției;</w:t>
      </w:r>
    </w:p>
    <w:p w:rsidR="000365DE" w:rsidRPr="00AF07FC" w:rsidRDefault="000365DE" w:rsidP="000365DE">
      <w:pPr>
        <w:numPr>
          <w:ilvl w:val="0"/>
          <w:numId w:val="6"/>
        </w:numPr>
        <w:tabs>
          <w:tab w:val="clear" w:pos="720"/>
          <w:tab w:val="num" w:pos="360"/>
        </w:tabs>
        <w:spacing w:line="276" w:lineRule="auto"/>
        <w:ind w:left="360"/>
        <w:jc w:val="both"/>
        <w:rPr>
          <w:rStyle w:val="docheader1"/>
          <w:b w:val="0"/>
          <w:bCs w:val="0"/>
          <w:sz w:val="28"/>
          <w:szCs w:val="28"/>
          <w:lang w:val="ro-RO"/>
        </w:rPr>
      </w:pPr>
      <w:r w:rsidRPr="00AF07FC">
        <w:rPr>
          <w:sz w:val="28"/>
          <w:szCs w:val="28"/>
          <w:lang w:val="ro-RO"/>
        </w:rPr>
        <w:t xml:space="preserve">Legea nr.436-XVII din 28.12.2006, </w:t>
      </w:r>
      <w:r w:rsidRPr="00AF07FC">
        <w:rPr>
          <w:rStyle w:val="docheader1"/>
          <w:sz w:val="28"/>
          <w:szCs w:val="28"/>
          <w:lang w:val="ro-RO"/>
        </w:rPr>
        <w:t>privind administraţia publică locală;</w:t>
      </w:r>
    </w:p>
    <w:p w:rsidR="000365DE" w:rsidRPr="00AF07FC" w:rsidRDefault="000365DE" w:rsidP="000365DE">
      <w:pPr>
        <w:numPr>
          <w:ilvl w:val="0"/>
          <w:numId w:val="6"/>
        </w:numPr>
        <w:tabs>
          <w:tab w:val="clear" w:pos="720"/>
          <w:tab w:val="num" w:pos="360"/>
        </w:tabs>
        <w:spacing w:line="276" w:lineRule="auto"/>
        <w:ind w:left="360"/>
        <w:jc w:val="both"/>
        <w:rPr>
          <w:rStyle w:val="docheader1"/>
          <w:b w:val="0"/>
          <w:bCs w:val="0"/>
          <w:sz w:val="28"/>
          <w:szCs w:val="28"/>
          <w:lang w:val="ro-RO"/>
        </w:rPr>
      </w:pPr>
      <w:r w:rsidRPr="00AF07FC">
        <w:rPr>
          <w:rStyle w:val="docheader1"/>
          <w:sz w:val="28"/>
          <w:szCs w:val="28"/>
          <w:lang w:val="ro-RO"/>
        </w:rPr>
        <w:t>Legea nr.129 din 08.06.2012, privind acreditarea prestatorilor de servicii sociale;</w:t>
      </w:r>
    </w:p>
    <w:p w:rsidR="000365DE" w:rsidRPr="00AF07FC" w:rsidRDefault="000365DE" w:rsidP="000365DE">
      <w:pPr>
        <w:numPr>
          <w:ilvl w:val="0"/>
          <w:numId w:val="6"/>
        </w:numPr>
        <w:tabs>
          <w:tab w:val="clear" w:pos="720"/>
          <w:tab w:val="num" w:pos="360"/>
        </w:tabs>
        <w:spacing w:line="276" w:lineRule="auto"/>
        <w:ind w:left="360"/>
        <w:jc w:val="both"/>
        <w:rPr>
          <w:rStyle w:val="docheader1"/>
          <w:b w:val="0"/>
          <w:bCs w:val="0"/>
          <w:sz w:val="28"/>
          <w:szCs w:val="28"/>
          <w:lang w:val="ro-RO"/>
        </w:rPr>
      </w:pPr>
      <w:r w:rsidRPr="00AF07FC">
        <w:rPr>
          <w:rStyle w:val="docheader1"/>
          <w:sz w:val="28"/>
          <w:szCs w:val="28"/>
          <w:lang w:val="ro-RO"/>
        </w:rPr>
        <w:t>Legea nr.140 din 14.06.2013 privind protecția specială a copiilor aflați în situație de risc și a copiilor separați de părinți;</w:t>
      </w:r>
    </w:p>
    <w:p w:rsidR="000365DE" w:rsidRPr="000365DE" w:rsidRDefault="000365DE" w:rsidP="000365DE">
      <w:pPr>
        <w:pStyle w:val="Listparagraf"/>
        <w:numPr>
          <w:ilvl w:val="0"/>
          <w:numId w:val="6"/>
        </w:numPr>
        <w:autoSpaceDE w:val="0"/>
        <w:autoSpaceDN w:val="0"/>
        <w:adjustRightInd w:val="0"/>
        <w:spacing w:line="276" w:lineRule="auto"/>
        <w:ind w:left="360"/>
        <w:jc w:val="both"/>
        <w:rPr>
          <w:sz w:val="28"/>
          <w:szCs w:val="28"/>
          <w:lang w:val="en-US"/>
        </w:rPr>
      </w:pPr>
      <w:proofErr w:type="spellStart"/>
      <w:r w:rsidRPr="000365DE">
        <w:rPr>
          <w:sz w:val="28"/>
          <w:szCs w:val="28"/>
          <w:lang w:val="en-US"/>
        </w:rPr>
        <w:t>Lege</w:t>
      </w:r>
      <w:proofErr w:type="spellEnd"/>
      <w:r w:rsidRPr="000365DE">
        <w:rPr>
          <w:sz w:val="28"/>
          <w:szCs w:val="28"/>
          <w:lang w:val="en-US"/>
        </w:rPr>
        <w:t xml:space="preserve"> nr.5-XVI din 09.02.2006 cu </w:t>
      </w:r>
      <w:proofErr w:type="spellStart"/>
      <w:r w:rsidRPr="000365DE">
        <w:rPr>
          <w:sz w:val="28"/>
          <w:szCs w:val="28"/>
          <w:lang w:val="en-US"/>
        </w:rPr>
        <w:t>privire</w:t>
      </w:r>
      <w:proofErr w:type="spellEnd"/>
      <w:r w:rsidRPr="000365DE">
        <w:rPr>
          <w:sz w:val="28"/>
          <w:szCs w:val="28"/>
          <w:lang w:val="en-US"/>
        </w:rPr>
        <w:t xml:space="preserve"> la </w:t>
      </w:r>
      <w:proofErr w:type="spellStart"/>
      <w:r w:rsidRPr="000365DE">
        <w:rPr>
          <w:sz w:val="28"/>
          <w:szCs w:val="28"/>
          <w:lang w:val="en-US"/>
        </w:rPr>
        <w:t>asigurarea</w:t>
      </w:r>
      <w:proofErr w:type="spellEnd"/>
      <w:r w:rsidRPr="000365DE">
        <w:rPr>
          <w:sz w:val="28"/>
          <w:szCs w:val="28"/>
          <w:lang w:val="en-US"/>
        </w:rPr>
        <w:t xml:space="preserve"> </w:t>
      </w:r>
      <w:proofErr w:type="spellStart"/>
      <w:r w:rsidRPr="000365DE">
        <w:rPr>
          <w:sz w:val="28"/>
          <w:szCs w:val="28"/>
          <w:lang w:val="en-US"/>
        </w:rPr>
        <w:t>egalităţii</w:t>
      </w:r>
      <w:proofErr w:type="spellEnd"/>
      <w:r w:rsidRPr="000365DE">
        <w:rPr>
          <w:sz w:val="28"/>
          <w:szCs w:val="28"/>
          <w:lang w:val="en-US"/>
        </w:rPr>
        <w:t xml:space="preserve"> de </w:t>
      </w:r>
      <w:proofErr w:type="spellStart"/>
      <w:r w:rsidRPr="000365DE">
        <w:rPr>
          <w:sz w:val="28"/>
          <w:szCs w:val="28"/>
          <w:lang w:val="en-US"/>
        </w:rPr>
        <w:t>şanse</w:t>
      </w:r>
      <w:proofErr w:type="spellEnd"/>
      <w:r w:rsidRPr="000365DE">
        <w:rPr>
          <w:sz w:val="28"/>
          <w:szCs w:val="28"/>
          <w:lang w:val="en-US"/>
        </w:rPr>
        <w:t xml:space="preserve"> </w:t>
      </w:r>
      <w:proofErr w:type="spellStart"/>
      <w:r w:rsidRPr="000365DE">
        <w:rPr>
          <w:sz w:val="28"/>
          <w:szCs w:val="28"/>
          <w:lang w:val="en-US"/>
        </w:rPr>
        <w:t>între</w:t>
      </w:r>
      <w:proofErr w:type="spellEnd"/>
      <w:r w:rsidRPr="000365DE">
        <w:rPr>
          <w:sz w:val="28"/>
          <w:szCs w:val="28"/>
          <w:lang w:val="en-US"/>
        </w:rPr>
        <w:t xml:space="preserve"> </w:t>
      </w:r>
      <w:proofErr w:type="spellStart"/>
      <w:r w:rsidRPr="000365DE">
        <w:rPr>
          <w:sz w:val="28"/>
          <w:szCs w:val="28"/>
          <w:lang w:val="en-US"/>
        </w:rPr>
        <w:t>femei</w:t>
      </w:r>
      <w:proofErr w:type="spellEnd"/>
      <w:r w:rsidRPr="000365DE">
        <w:rPr>
          <w:sz w:val="28"/>
          <w:szCs w:val="28"/>
          <w:lang w:val="en-US"/>
        </w:rPr>
        <w:t xml:space="preserve"> </w:t>
      </w:r>
      <w:proofErr w:type="spellStart"/>
      <w:r w:rsidRPr="000365DE">
        <w:rPr>
          <w:sz w:val="28"/>
          <w:szCs w:val="28"/>
          <w:lang w:val="en-US"/>
        </w:rPr>
        <w:t>şi</w:t>
      </w:r>
      <w:proofErr w:type="spellEnd"/>
      <w:r w:rsidRPr="000365DE">
        <w:rPr>
          <w:sz w:val="28"/>
          <w:szCs w:val="28"/>
          <w:lang w:val="en-US"/>
        </w:rPr>
        <w:t xml:space="preserve"> </w:t>
      </w:r>
      <w:proofErr w:type="spellStart"/>
      <w:r w:rsidRPr="000365DE">
        <w:rPr>
          <w:sz w:val="28"/>
          <w:szCs w:val="28"/>
          <w:lang w:val="en-US"/>
        </w:rPr>
        <w:t>bărbaţi</w:t>
      </w:r>
      <w:proofErr w:type="spellEnd"/>
      <w:r w:rsidRPr="000365DE">
        <w:rPr>
          <w:sz w:val="28"/>
          <w:szCs w:val="28"/>
          <w:lang w:val="en-US"/>
        </w:rPr>
        <w:t xml:space="preserve">; </w:t>
      </w:r>
    </w:p>
    <w:p w:rsidR="000365DE" w:rsidRPr="000365DE" w:rsidRDefault="000365DE" w:rsidP="000365DE">
      <w:pPr>
        <w:pStyle w:val="Listparagraf"/>
        <w:numPr>
          <w:ilvl w:val="0"/>
          <w:numId w:val="6"/>
        </w:numPr>
        <w:autoSpaceDE w:val="0"/>
        <w:autoSpaceDN w:val="0"/>
        <w:adjustRightInd w:val="0"/>
        <w:spacing w:line="276" w:lineRule="auto"/>
        <w:ind w:left="360"/>
        <w:jc w:val="both"/>
        <w:rPr>
          <w:sz w:val="28"/>
          <w:szCs w:val="28"/>
          <w:lang w:val="en-US"/>
        </w:rPr>
      </w:pPr>
      <w:proofErr w:type="spellStart"/>
      <w:r w:rsidRPr="000365DE">
        <w:rPr>
          <w:sz w:val="28"/>
          <w:szCs w:val="28"/>
          <w:lang w:val="en-US"/>
        </w:rPr>
        <w:t>Legea</w:t>
      </w:r>
      <w:proofErr w:type="spellEnd"/>
      <w:r w:rsidRPr="000365DE">
        <w:rPr>
          <w:sz w:val="28"/>
          <w:szCs w:val="28"/>
          <w:lang w:val="en-US"/>
        </w:rPr>
        <w:t xml:space="preserve"> nr.45-XVI din 01.03.2007 cu </w:t>
      </w:r>
      <w:proofErr w:type="spellStart"/>
      <w:r w:rsidRPr="000365DE">
        <w:rPr>
          <w:sz w:val="28"/>
          <w:szCs w:val="28"/>
          <w:lang w:val="en-US"/>
        </w:rPr>
        <w:t>privire</w:t>
      </w:r>
      <w:proofErr w:type="spellEnd"/>
      <w:r w:rsidRPr="000365DE">
        <w:rPr>
          <w:sz w:val="28"/>
          <w:szCs w:val="28"/>
          <w:lang w:val="en-US"/>
        </w:rPr>
        <w:t xml:space="preserve"> la </w:t>
      </w:r>
      <w:proofErr w:type="spellStart"/>
      <w:r w:rsidRPr="000365DE">
        <w:rPr>
          <w:sz w:val="28"/>
          <w:szCs w:val="28"/>
          <w:lang w:val="en-US"/>
        </w:rPr>
        <w:t>prevenirea</w:t>
      </w:r>
      <w:proofErr w:type="spellEnd"/>
      <w:r w:rsidRPr="000365DE">
        <w:rPr>
          <w:sz w:val="28"/>
          <w:szCs w:val="28"/>
          <w:lang w:val="en-US"/>
        </w:rPr>
        <w:t xml:space="preserve"> </w:t>
      </w:r>
      <w:proofErr w:type="spellStart"/>
      <w:r w:rsidRPr="000365DE">
        <w:rPr>
          <w:sz w:val="28"/>
          <w:szCs w:val="28"/>
          <w:lang w:val="en-US"/>
        </w:rPr>
        <w:t>şi</w:t>
      </w:r>
      <w:proofErr w:type="spellEnd"/>
      <w:r w:rsidRPr="000365DE">
        <w:rPr>
          <w:sz w:val="28"/>
          <w:szCs w:val="28"/>
          <w:lang w:val="en-US"/>
        </w:rPr>
        <w:t xml:space="preserve"> </w:t>
      </w:r>
      <w:proofErr w:type="spellStart"/>
      <w:r w:rsidRPr="000365DE">
        <w:rPr>
          <w:sz w:val="28"/>
          <w:szCs w:val="28"/>
          <w:lang w:val="en-US"/>
        </w:rPr>
        <w:t>combaterea</w:t>
      </w:r>
      <w:proofErr w:type="spellEnd"/>
      <w:r w:rsidRPr="000365DE">
        <w:rPr>
          <w:sz w:val="28"/>
          <w:szCs w:val="28"/>
          <w:lang w:val="en-US"/>
        </w:rPr>
        <w:t xml:space="preserve"> </w:t>
      </w:r>
      <w:proofErr w:type="spellStart"/>
      <w:r w:rsidRPr="000365DE">
        <w:rPr>
          <w:sz w:val="28"/>
          <w:szCs w:val="28"/>
          <w:lang w:val="en-US"/>
        </w:rPr>
        <w:t>violenţei</w:t>
      </w:r>
      <w:proofErr w:type="spellEnd"/>
      <w:r w:rsidRPr="000365DE">
        <w:rPr>
          <w:sz w:val="28"/>
          <w:szCs w:val="28"/>
          <w:lang w:val="en-US"/>
        </w:rPr>
        <w:t xml:space="preserve"> </w:t>
      </w:r>
      <w:proofErr w:type="spellStart"/>
      <w:r w:rsidRPr="000365DE">
        <w:rPr>
          <w:sz w:val="28"/>
          <w:szCs w:val="28"/>
          <w:lang w:val="en-US"/>
        </w:rPr>
        <w:t>în</w:t>
      </w:r>
      <w:proofErr w:type="spellEnd"/>
      <w:r w:rsidRPr="000365DE">
        <w:rPr>
          <w:sz w:val="28"/>
          <w:szCs w:val="28"/>
          <w:lang w:val="en-US"/>
        </w:rPr>
        <w:t xml:space="preserve"> </w:t>
      </w:r>
      <w:proofErr w:type="spellStart"/>
      <w:r w:rsidRPr="000365DE">
        <w:rPr>
          <w:sz w:val="28"/>
          <w:szCs w:val="28"/>
          <w:lang w:val="en-US"/>
        </w:rPr>
        <w:t>familie</w:t>
      </w:r>
      <w:proofErr w:type="spellEnd"/>
      <w:r w:rsidRPr="000365DE">
        <w:rPr>
          <w:sz w:val="28"/>
          <w:szCs w:val="28"/>
          <w:lang w:val="en-US"/>
        </w:rPr>
        <w:t xml:space="preserve">; </w:t>
      </w:r>
    </w:p>
    <w:p w:rsidR="000365DE" w:rsidRPr="000365DE" w:rsidRDefault="000365DE" w:rsidP="000365DE">
      <w:pPr>
        <w:pStyle w:val="Listparagraf"/>
        <w:numPr>
          <w:ilvl w:val="0"/>
          <w:numId w:val="6"/>
        </w:numPr>
        <w:autoSpaceDE w:val="0"/>
        <w:autoSpaceDN w:val="0"/>
        <w:adjustRightInd w:val="0"/>
        <w:spacing w:line="276" w:lineRule="auto"/>
        <w:ind w:left="360"/>
        <w:jc w:val="both"/>
        <w:rPr>
          <w:sz w:val="28"/>
          <w:szCs w:val="28"/>
          <w:lang w:val="en-US"/>
        </w:rPr>
      </w:pPr>
      <w:proofErr w:type="spellStart"/>
      <w:r w:rsidRPr="000365DE">
        <w:rPr>
          <w:sz w:val="28"/>
          <w:szCs w:val="28"/>
          <w:lang w:val="en-US"/>
        </w:rPr>
        <w:t>Lege</w:t>
      </w:r>
      <w:proofErr w:type="spellEnd"/>
      <w:r w:rsidRPr="000365DE">
        <w:rPr>
          <w:sz w:val="28"/>
          <w:szCs w:val="28"/>
          <w:lang w:val="en-US"/>
        </w:rPr>
        <w:t xml:space="preserve"> nr.241-XVI din 20.10.2005 </w:t>
      </w:r>
      <w:proofErr w:type="spellStart"/>
      <w:r w:rsidRPr="000365DE">
        <w:rPr>
          <w:sz w:val="28"/>
          <w:szCs w:val="28"/>
          <w:lang w:val="en-US"/>
        </w:rPr>
        <w:t>privind</w:t>
      </w:r>
      <w:proofErr w:type="spellEnd"/>
      <w:r w:rsidRPr="000365DE">
        <w:rPr>
          <w:sz w:val="28"/>
          <w:szCs w:val="28"/>
          <w:lang w:val="en-US"/>
        </w:rPr>
        <w:t xml:space="preserve"> </w:t>
      </w:r>
      <w:proofErr w:type="spellStart"/>
      <w:r w:rsidRPr="000365DE">
        <w:rPr>
          <w:sz w:val="28"/>
          <w:szCs w:val="28"/>
          <w:lang w:val="en-US"/>
        </w:rPr>
        <w:t>prevenirea</w:t>
      </w:r>
      <w:proofErr w:type="spellEnd"/>
      <w:r w:rsidRPr="000365DE">
        <w:rPr>
          <w:sz w:val="28"/>
          <w:szCs w:val="28"/>
          <w:lang w:val="en-US"/>
        </w:rPr>
        <w:t xml:space="preserve"> </w:t>
      </w:r>
      <w:proofErr w:type="spellStart"/>
      <w:r w:rsidRPr="000365DE">
        <w:rPr>
          <w:sz w:val="28"/>
          <w:szCs w:val="28"/>
          <w:lang w:val="en-US"/>
        </w:rPr>
        <w:t>şi</w:t>
      </w:r>
      <w:proofErr w:type="spellEnd"/>
      <w:r w:rsidRPr="000365DE">
        <w:rPr>
          <w:sz w:val="28"/>
          <w:szCs w:val="28"/>
          <w:lang w:val="en-US"/>
        </w:rPr>
        <w:t xml:space="preserve"> </w:t>
      </w:r>
      <w:proofErr w:type="spellStart"/>
      <w:r w:rsidRPr="000365DE">
        <w:rPr>
          <w:sz w:val="28"/>
          <w:szCs w:val="28"/>
          <w:lang w:val="en-US"/>
        </w:rPr>
        <w:t>combaterea</w:t>
      </w:r>
      <w:proofErr w:type="spellEnd"/>
      <w:r w:rsidRPr="000365DE">
        <w:rPr>
          <w:sz w:val="28"/>
          <w:szCs w:val="28"/>
          <w:lang w:val="en-US"/>
        </w:rPr>
        <w:t xml:space="preserve"> </w:t>
      </w:r>
      <w:proofErr w:type="spellStart"/>
      <w:r w:rsidRPr="000365DE">
        <w:rPr>
          <w:sz w:val="28"/>
          <w:szCs w:val="28"/>
          <w:lang w:val="en-US"/>
        </w:rPr>
        <w:t>traficului</w:t>
      </w:r>
      <w:proofErr w:type="spellEnd"/>
      <w:r w:rsidRPr="000365DE">
        <w:rPr>
          <w:sz w:val="28"/>
          <w:szCs w:val="28"/>
          <w:lang w:val="en-US"/>
        </w:rPr>
        <w:t xml:space="preserve"> de </w:t>
      </w:r>
      <w:proofErr w:type="spellStart"/>
      <w:r w:rsidRPr="000365DE">
        <w:rPr>
          <w:sz w:val="28"/>
          <w:szCs w:val="28"/>
          <w:lang w:val="en-US"/>
        </w:rPr>
        <w:t>fiinţe</w:t>
      </w:r>
      <w:proofErr w:type="spellEnd"/>
      <w:r w:rsidRPr="000365DE">
        <w:rPr>
          <w:sz w:val="28"/>
          <w:szCs w:val="28"/>
          <w:lang w:val="en-US"/>
        </w:rPr>
        <w:t xml:space="preserve"> </w:t>
      </w:r>
      <w:proofErr w:type="spellStart"/>
      <w:r w:rsidRPr="000365DE">
        <w:rPr>
          <w:sz w:val="28"/>
          <w:szCs w:val="28"/>
          <w:lang w:val="en-US"/>
        </w:rPr>
        <w:t>umane</w:t>
      </w:r>
      <w:proofErr w:type="spellEnd"/>
      <w:r w:rsidRPr="000365DE">
        <w:rPr>
          <w:sz w:val="28"/>
          <w:szCs w:val="28"/>
          <w:lang w:val="en-US"/>
        </w:rPr>
        <w:t xml:space="preserve">; </w:t>
      </w:r>
    </w:p>
    <w:p w:rsidR="000365DE" w:rsidRPr="00AF07FC" w:rsidRDefault="000365DE" w:rsidP="000365DE">
      <w:pPr>
        <w:tabs>
          <w:tab w:val="num" w:pos="360"/>
        </w:tabs>
        <w:spacing w:line="276" w:lineRule="auto"/>
        <w:ind w:left="360" w:hanging="360"/>
        <w:jc w:val="both"/>
        <w:outlineLvl w:val="0"/>
        <w:rPr>
          <w:rStyle w:val="Robust"/>
          <w:b w:val="0"/>
          <w:sz w:val="28"/>
          <w:szCs w:val="28"/>
          <w:lang w:val="ro-RO"/>
        </w:rPr>
      </w:pPr>
    </w:p>
    <w:p w:rsidR="000365DE" w:rsidRPr="00AF07FC" w:rsidRDefault="000365DE" w:rsidP="000365DE">
      <w:pPr>
        <w:pStyle w:val="Listparagraf"/>
        <w:numPr>
          <w:ilvl w:val="0"/>
          <w:numId w:val="6"/>
        </w:numPr>
        <w:tabs>
          <w:tab w:val="clear" w:pos="720"/>
          <w:tab w:val="num" w:pos="360"/>
        </w:tabs>
        <w:spacing w:line="276" w:lineRule="auto"/>
        <w:ind w:left="360"/>
        <w:jc w:val="both"/>
        <w:rPr>
          <w:rStyle w:val="Robust"/>
          <w:b w:val="0"/>
          <w:sz w:val="28"/>
          <w:szCs w:val="28"/>
          <w:lang w:val="ro-RO"/>
        </w:rPr>
      </w:pPr>
      <w:proofErr w:type="spellStart"/>
      <w:r w:rsidRPr="00AF07FC">
        <w:rPr>
          <w:rStyle w:val="Robust"/>
          <w:sz w:val="28"/>
          <w:szCs w:val="28"/>
          <w:lang w:val="ro-RO"/>
        </w:rPr>
        <w:t>Hotărîrea</w:t>
      </w:r>
      <w:proofErr w:type="spellEnd"/>
      <w:r w:rsidRPr="00AF07FC">
        <w:rPr>
          <w:rStyle w:val="Robust"/>
          <w:sz w:val="28"/>
          <w:szCs w:val="28"/>
          <w:lang w:val="ro-RO"/>
        </w:rPr>
        <w:t xml:space="preserve"> Guvernului nr. 1167 din 16.10.2008 pentru aprobarea Regulamentului cu privire la modul de stabilire și plată a ajutorului social;</w:t>
      </w:r>
    </w:p>
    <w:p w:rsidR="000365DE" w:rsidRPr="00AF07FC" w:rsidRDefault="000365DE" w:rsidP="000365DE">
      <w:pPr>
        <w:pStyle w:val="Listparagraf"/>
        <w:numPr>
          <w:ilvl w:val="0"/>
          <w:numId w:val="6"/>
        </w:numPr>
        <w:tabs>
          <w:tab w:val="clear" w:pos="720"/>
          <w:tab w:val="num" w:pos="360"/>
        </w:tabs>
        <w:spacing w:line="276" w:lineRule="auto"/>
        <w:ind w:left="360"/>
        <w:jc w:val="both"/>
        <w:rPr>
          <w:b/>
          <w:sz w:val="28"/>
          <w:szCs w:val="28"/>
          <w:lang w:val="ro-RO"/>
        </w:rPr>
      </w:pPr>
      <w:proofErr w:type="spellStart"/>
      <w:r w:rsidRPr="00AF07FC">
        <w:rPr>
          <w:sz w:val="28"/>
          <w:szCs w:val="28"/>
          <w:lang w:val="ro-RO"/>
        </w:rPr>
        <w:t>Hotărîrea</w:t>
      </w:r>
      <w:proofErr w:type="spellEnd"/>
      <w:r w:rsidRPr="00AF07FC">
        <w:rPr>
          <w:sz w:val="28"/>
          <w:szCs w:val="28"/>
          <w:lang w:val="ro-RO"/>
        </w:rPr>
        <w:t xml:space="preserve"> Guvernului nr. 828 din 20.11.2015 cu privire la aprobarea Regulamentului-cadru de organizare şi funcţionare a organului local de specialitate în domeniul asistenţei sociale şi protecţiei familiei şi a structurii-tip a acestuia</w:t>
      </w:r>
    </w:p>
    <w:p w:rsidR="000365DE" w:rsidRPr="00AF07FC" w:rsidRDefault="000365DE" w:rsidP="000365DE">
      <w:pPr>
        <w:pStyle w:val="Listparagraf"/>
        <w:numPr>
          <w:ilvl w:val="0"/>
          <w:numId w:val="6"/>
        </w:numPr>
        <w:tabs>
          <w:tab w:val="clear" w:pos="720"/>
          <w:tab w:val="num" w:pos="360"/>
        </w:tabs>
        <w:spacing w:line="276" w:lineRule="auto"/>
        <w:ind w:left="360"/>
        <w:jc w:val="both"/>
        <w:rPr>
          <w:rStyle w:val="docheader"/>
          <w:bCs/>
          <w:color w:val="000000" w:themeColor="text1"/>
          <w:sz w:val="28"/>
          <w:szCs w:val="28"/>
          <w:lang w:val="ro-RO"/>
        </w:rPr>
      </w:pPr>
      <w:proofErr w:type="spellStart"/>
      <w:r w:rsidRPr="00AF07FC">
        <w:rPr>
          <w:rStyle w:val="docheader"/>
          <w:color w:val="000000" w:themeColor="text1"/>
          <w:sz w:val="28"/>
          <w:szCs w:val="28"/>
          <w:lang w:val="ro-RO"/>
        </w:rPr>
        <w:t>Hotărîrea</w:t>
      </w:r>
      <w:proofErr w:type="spellEnd"/>
      <w:r w:rsidRPr="00AF07FC">
        <w:rPr>
          <w:rStyle w:val="docheader"/>
          <w:color w:val="000000" w:themeColor="text1"/>
          <w:sz w:val="28"/>
          <w:szCs w:val="28"/>
          <w:lang w:val="ro-RO"/>
        </w:rPr>
        <w:t xml:space="preserve"> Guvernului nr. 190 din 17.03.2010 pentru aprobarea Regulamentului privind condițiile, modul de asigurare, evidență și distribuire a biletelor de tratament sanatorial acordate veteranilor;</w:t>
      </w:r>
    </w:p>
    <w:p w:rsidR="000365DE" w:rsidRPr="00AF07FC" w:rsidRDefault="000365DE" w:rsidP="000365DE">
      <w:pPr>
        <w:numPr>
          <w:ilvl w:val="0"/>
          <w:numId w:val="6"/>
        </w:numPr>
        <w:tabs>
          <w:tab w:val="clear" w:pos="720"/>
          <w:tab w:val="num" w:pos="360"/>
        </w:tabs>
        <w:spacing w:line="276" w:lineRule="auto"/>
        <w:ind w:left="360"/>
        <w:jc w:val="both"/>
        <w:rPr>
          <w:b/>
          <w:sz w:val="28"/>
          <w:szCs w:val="28"/>
          <w:lang w:val="ro-RO"/>
        </w:rPr>
      </w:pPr>
      <w:proofErr w:type="spellStart"/>
      <w:r w:rsidRPr="00AF07FC">
        <w:rPr>
          <w:sz w:val="28"/>
          <w:szCs w:val="28"/>
          <w:lang w:val="ro-RO"/>
        </w:rPr>
        <w:lastRenderedPageBreak/>
        <w:t>Hotărîrea</w:t>
      </w:r>
      <w:proofErr w:type="spellEnd"/>
      <w:r w:rsidRPr="00AF07FC">
        <w:rPr>
          <w:sz w:val="28"/>
          <w:szCs w:val="28"/>
          <w:lang w:val="ro-RO"/>
        </w:rPr>
        <w:t xml:space="preserve"> Guvernului nr.7 din 20.01.2016, cu privire la aprobarea Regulamentului–cadru privind organizarea și funcționarea Comisiei pentru protecţia copilului aflat în dificultate;</w:t>
      </w:r>
      <w:r w:rsidRPr="00AF07FC">
        <w:rPr>
          <w:b/>
          <w:bCs/>
          <w:sz w:val="28"/>
          <w:szCs w:val="28"/>
          <w:lang w:val="ro-RO"/>
        </w:rPr>
        <w:t xml:space="preserve"> </w:t>
      </w:r>
    </w:p>
    <w:p w:rsidR="000365DE" w:rsidRPr="00AF07FC" w:rsidRDefault="000365DE" w:rsidP="000365DE">
      <w:pPr>
        <w:numPr>
          <w:ilvl w:val="0"/>
          <w:numId w:val="6"/>
        </w:numPr>
        <w:tabs>
          <w:tab w:val="clear" w:pos="720"/>
          <w:tab w:val="num" w:pos="360"/>
        </w:tabs>
        <w:spacing w:line="276" w:lineRule="auto"/>
        <w:ind w:left="360"/>
        <w:jc w:val="both"/>
        <w:rPr>
          <w:sz w:val="28"/>
          <w:szCs w:val="28"/>
          <w:lang w:val="ro-RO"/>
        </w:rPr>
      </w:pPr>
      <w:proofErr w:type="spellStart"/>
      <w:r w:rsidRPr="00AF07FC">
        <w:rPr>
          <w:rStyle w:val="Robust"/>
          <w:sz w:val="28"/>
          <w:szCs w:val="28"/>
          <w:lang w:val="ro-RO"/>
        </w:rPr>
        <w:t>Hotărîre</w:t>
      </w:r>
      <w:r w:rsidRPr="00AF07FC">
        <w:rPr>
          <w:sz w:val="28"/>
          <w:szCs w:val="28"/>
          <w:lang w:val="ro-RO"/>
        </w:rPr>
        <w:t>a</w:t>
      </w:r>
      <w:proofErr w:type="spellEnd"/>
      <w:r w:rsidRPr="00AF07FC">
        <w:rPr>
          <w:b/>
          <w:sz w:val="28"/>
          <w:szCs w:val="28"/>
          <w:lang w:val="ro-RO"/>
        </w:rPr>
        <w:t xml:space="preserve"> </w:t>
      </w:r>
      <w:r w:rsidRPr="00AF07FC">
        <w:rPr>
          <w:sz w:val="28"/>
          <w:szCs w:val="28"/>
          <w:lang w:val="ro-RO"/>
        </w:rPr>
        <w:t>Guvernului nr.351 din 29.05.2012,</w:t>
      </w:r>
      <w:r w:rsidRPr="00AF07FC">
        <w:rPr>
          <w:b/>
          <w:sz w:val="28"/>
          <w:szCs w:val="28"/>
          <w:lang w:val="ro-RO"/>
        </w:rPr>
        <w:t xml:space="preserve"> </w:t>
      </w:r>
      <w:r w:rsidRPr="00AF07FC">
        <w:rPr>
          <w:bCs/>
          <w:sz w:val="28"/>
          <w:szCs w:val="28"/>
          <w:lang w:val="ro-RO"/>
        </w:rPr>
        <w:t>pentru aprobarea Regulamentului privind redirecţionarea resurselor financiare în cadrul reformării instituţiilor rezidenţiale;</w:t>
      </w:r>
    </w:p>
    <w:p w:rsidR="000365DE" w:rsidRPr="000365DE" w:rsidRDefault="000365DE" w:rsidP="000365DE">
      <w:pPr>
        <w:pStyle w:val="Listparagraf"/>
        <w:numPr>
          <w:ilvl w:val="0"/>
          <w:numId w:val="6"/>
        </w:numPr>
        <w:tabs>
          <w:tab w:val="clear" w:pos="720"/>
          <w:tab w:val="num" w:pos="360"/>
        </w:tabs>
        <w:autoSpaceDE w:val="0"/>
        <w:autoSpaceDN w:val="0"/>
        <w:adjustRightInd w:val="0"/>
        <w:spacing w:line="276" w:lineRule="auto"/>
        <w:ind w:left="360"/>
        <w:jc w:val="both"/>
        <w:rPr>
          <w:b/>
          <w:color w:val="000000" w:themeColor="text1"/>
          <w:sz w:val="28"/>
          <w:szCs w:val="28"/>
          <w:lang w:val="en-US"/>
        </w:rPr>
      </w:pPr>
      <w:r w:rsidRPr="000365DE">
        <w:rPr>
          <w:color w:val="000000" w:themeColor="text1"/>
          <w:sz w:val="28"/>
          <w:szCs w:val="28"/>
          <w:lang w:val="en-US"/>
        </w:rPr>
        <w:t>Hot</w:t>
      </w:r>
      <w:proofErr w:type="spellStart"/>
      <w:r w:rsidRPr="00AF07FC">
        <w:rPr>
          <w:color w:val="000000" w:themeColor="text1"/>
          <w:sz w:val="28"/>
          <w:szCs w:val="28"/>
          <w:lang w:val="ro-RO"/>
        </w:rPr>
        <w:t>ărîrea</w:t>
      </w:r>
      <w:proofErr w:type="spellEnd"/>
      <w:r w:rsidRPr="00AF07FC">
        <w:rPr>
          <w:color w:val="000000" w:themeColor="text1"/>
          <w:sz w:val="28"/>
          <w:szCs w:val="28"/>
          <w:lang w:val="ro-RO"/>
        </w:rPr>
        <w:t xml:space="preserve"> Guvernului nr. 1268 din 21 noiembrie 2007, cu privire la compensarea cheltuielilor de deservire cu transport a persoanelor cu </w:t>
      </w:r>
      <w:proofErr w:type="spellStart"/>
      <w:r w:rsidRPr="00AF07FC">
        <w:rPr>
          <w:color w:val="000000" w:themeColor="text1"/>
          <w:sz w:val="28"/>
          <w:szCs w:val="28"/>
          <w:lang w:val="ro-RO"/>
        </w:rPr>
        <w:t>dizabilităţi</w:t>
      </w:r>
      <w:proofErr w:type="spellEnd"/>
      <w:r w:rsidRPr="00AF07FC">
        <w:rPr>
          <w:color w:val="000000" w:themeColor="text1"/>
          <w:sz w:val="28"/>
          <w:szCs w:val="28"/>
          <w:lang w:val="ro-RO"/>
        </w:rPr>
        <w:t xml:space="preserve"> ale aparatului locomotor;</w:t>
      </w:r>
    </w:p>
    <w:p w:rsidR="000365DE" w:rsidRPr="000365DE" w:rsidRDefault="000365DE" w:rsidP="000365DE">
      <w:pPr>
        <w:pStyle w:val="Listparagraf"/>
        <w:numPr>
          <w:ilvl w:val="0"/>
          <w:numId w:val="6"/>
        </w:numPr>
        <w:tabs>
          <w:tab w:val="clear" w:pos="720"/>
          <w:tab w:val="num" w:pos="360"/>
        </w:tabs>
        <w:autoSpaceDE w:val="0"/>
        <w:autoSpaceDN w:val="0"/>
        <w:adjustRightInd w:val="0"/>
        <w:spacing w:line="276" w:lineRule="auto"/>
        <w:ind w:left="360"/>
        <w:jc w:val="both"/>
        <w:rPr>
          <w:color w:val="000000" w:themeColor="text1"/>
          <w:sz w:val="28"/>
          <w:szCs w:val="28"/>
          <w:lang w:val="en-US"/>
        </w:rPr>
      </w:pPr>
      <w:proofErr w:type="spellStart"/>
      <w:r w:rsidRPr="000365DE">
        <w:rPr>
          <w:color w:val="000000" w:themeColor="text1"/>
          <w:sz w:val="28"/>
          <w:szCs w:val="28"/>
          <w:lang w:val="en-US"/>
        </w:rPr>
        <w:t>Hotărîrea</w:t>
      </w:r>
      <w:proofErr w:type="spellEnd"/>
      <w:r w:rsidRPr="000365DE">
        <w:rPr>
          <w:color w:val="000000" w:themeColor="text1"/>
          <w:sz w:val="28"/>
          <w:szCs w:val="28"/>
          <w:lang w:val="en-US"/>
        </w:rPr>
        <w:t xml:space="preserve"> </w:t>
      </w:r>
      <w:proofErr w:type="spellStart"/>
      <w:r w:rsidRPr="000365DE">
        <w:rPr>
          <w:color w:val="000000" w:themeColor="text1"/>
          <w:sz w:val="28"/>
          <w:szCs w:val="28"/>
          <w:lang w:val="en-US"/>
        </w:rPr>
        <w:t>Guvernului</w:t>
      </w:r>
      <w:proofErr w:type="spellEnd"/>
      <w:r w:rsidRPr="000365DE">
        <w:rPr>
          <w:color w:val="000000" w:themeColor="text1"/>
          <w:sz w:val="28"/>
          <w:szCs w:val="28"/>
          <w:lang w:val="en-US"/>
        </w:rPr>
        <w:t xml:space="preserve"> nr. 567 din 26 </w:t>
      </w:r>
      <w:proofErr w:type="spellStart"/>
      <w:r w:rsidRPr="000365DE">
        <w:rPr>
          <w:color w:val="000000" w:themeColor="text1"/>
          <w:sz w:val="28"/>
          <w:szCs w:val="28"/>
          <w:lang w:val="en-US"/>
        </w:rPr>
        <w:t>iulie</w:t>
      </w:r>
      <w:proofErr w:type="spellEnd"/>
      <w:r w:rsidRPr="000365DE">
        <w:rPr>
          <w:color w:val="000000" w:themeColor="text1"/>
          <w:sz w:val="28"/>
          <w:szCs w:val="28"/>
          <w:lang w:val="en-US"/>
        </w:rPr>
        <w:t xml:space="preserve"> 2011, </w:t>
      </w:r>
      <w:proofErr w:type="spellStart"/>
      <w:r w:rsidRPr="000365DE">
        <w:rPr>
          <w:color w:val="000000" w:themeColor="text1"/>
          <w:sz w:val="28"/>
          <w:szCs w:val="28"/>
          <w:lang w:val="en-US"/>
        </w:rPr>
        <w:t>pentru</w:t>
      </w:r>
      <w:proofErr w:type="spellEnd"/>
      <w:r w:rsidRPr="000365DE">
        <w:rPr>
          <w:color w:val="000000" w:themeColor="text1"/>
          <w:sz w:val="28"/>
          <w:szCs w:val="28"/>
          <w:lang w:val="en-US"/>
        </w:rPr>
        <w:t xml:space="preserve"> </w:t>
      </w:r>
      <w:proofErr w:type="spellStart"/>
      <w:r w:rsidRPr="000365DE">
        <w:rPr>
          <w:color w:val="000000" w:themeColor="text1"/>
          <w:sz w:val="28"/>
          <w:szCs w:val="28"/>
          <w:lang w:val="en-US"/>
        </w:rPr>
        <w:t>aprobarea</w:t>
      </w:r>
      <w:proofErr w:type="spellEnd"/>
      <w:r w:rsidRPr="000365DE">
        <w:rPr>
          <w:color w:val="000000" w:themeColor="text1"/>
          <w:sz w:val="28"/>
          <w:szCs w:val="28"/>
          <w:lang w:val="en-US"/>
        </w:rPr>
        <w:t xml:space="preserve"> </w:t>
      </w:r>
      <w:proofErr w:type="spellStart"/>
      <w:r w:rsidRPr="000365DE">
        <w:rPr>
          <w:color w:val="000000" w:themeColor="text1"/>
          <w:sz w:val="28"/>
          <w:szCs w:val="28"/>
          <w:lang w:val="en-US"/>
        </w:rPr>
        <w:t>Regulamentului</w:t>
      </w:r>
      <w:proofErr w:type="spellEnd"/>
      <w:r w:rsidRPr="000365DE">
        <w:rPr>
          <w:color w:val="000000" w:themeColor="text1"/>
          <w:sz w:val="28"/>
          <w:szCs w:val="28"/>
          <w:lang w:val="en-US"/>
        </w:rPr>
        <w:t xml:space="preserve"> cu </w:t>
      </w:r>
      <w:proofErr w:type="spellStart"/>
      <w:r w:rsidRPr="000365DE">
        <w:rPr>
          <w:color w:val="000000" w:themeColor="text1"/>
          <w:sz w:val="28"/>
          <w:szCs w:val="28"/>
          <w:lang w:val="en-US"/>
        </w:rPr>
        <w:t>privire</w:t>
      </w:r>
      <w:proofErr w:type="spellEnd"/>
      <w:r w:rsidRPr="000365DE">
        <w:rPr>
          <w:color w:val="000000" w:themeColor="text1"/>
          <w:sz w:val="28"/>
          <w:szCs w:val="28"/>
          <w:lang w:val="en-US"/>
        </w:rPr>
        <w:t xml:space="preserve"> la </w:t>
      </w:r>
      <w:proofErr w:type="spellStart"/>
      <w:r w:rsidRPr="000365DE">
        <w:rPr>
          <w:color w:val="000000" w:themeColor="text1"/>
          <w:sz w:val="28"/>
          <w:szCs w:val="28"/>
          <w:lang w:val="en-US"/>
        </w:rPr>
        <w:t>modul</w:t>
      </w:r>
      <w:proofErr w:type="spellEnd"/>
      <w:r w:rsidRPr="000365DE">
        <w:rPr>
          <w:color w:val="000000" w:themeColor="text1"/>
          <w:sz w:val="28"/>
          <w:szCs w:val="28"/>
          <w:lang w:val="en-US"/>
        </w:rPr>
        <w:t xml:space="preserve"> de </w:t>
      </w:r>
      <w:proofErr w:type="spellStart"/>
      <w:r w:rsidRPr="000365DE">
        <w:rPr>
          <w:color w:val="000000" w:themeColor="text1"/>
          <w:sz w:val="28"/>
          <w:szCs w:val="28"/>
          <w:lang w:val="en-US"/>
        </w:rPr>
        <w:t>asigurare</w:t>
      </w:r>
      <w:proofErr w:type="spellEnd"/>
      <w:r w:rsidRPr="000365DE">
        <w:rPr>
          <w:color w:val="000000" w:themeColor="text1"/>
          <w:sz w:val="28"/>
          <w:szCs w:val="28"/>
          <w:lang w:val="en-US"/>
        </w:rPr>
        <w:t xml:space="preserve"> a </w:t>
      </w:r>
      <w:proofErr w:type="spellStart"/>
      <w:r w:rsidRPr="000365DE">
        <w:rPr>
          <w:color w:val="000000" w:themeColor="text1"/>
          <w:sz w:val="28"/>
          <w:szCs w:val="28"/>
          <w:lang w:val="en-US"/>
        </w:rPr>
        <w:t>unor</w:t>
      </w:r>
      <w:proofErr w:type="spellEnd"/>
      <w:r w:rsidRPr="000365DE">
        <w:rPr>
          <w:color w:val="000000" w:themeColor="text1"/>
          <w:sz w:val="28"/>
          <w:szCs w:val="28"/>
          <w:lang w:val="en-US"/>
        </w:rPr>
        <w:t xml:space="preserve"> </w:t>
      </w:r>
      <w:proofErr w:type="spellStart"/>
      <w:r w:rsidRPr="000365DE">
        <w:rPr>
          <w:color w:val="000000" w:themeColor="text1"/>
          <w:sz w:val="28"/>
          <w:szCs w:val="28"/>
          <w:lang w:val="en-US"/>
        </w:rPr>
        <w:t>categorii</w:t>
      </w:r>
      <w:proofErr w:type="spellEnd"/>
      <w:r w:rsidRPr="000365DE">
        <w:rPr>
          <w:color w:val="000000" w:themeColor="text1"/>
          <w:sz w:val="28"/>
          <w:szCs w:val="28"/>
          <w:lang w:val="en-US"/>
        </w:rPr>
        <w:t xml:space="preserve"> de </w:t>
      </w:r>
      <w:proofErr w:type="spellStart"/>
      <w:r w:rsidRPr="000365DE">
        <w:rPr>
          <w:color w:val="000000" w:themeColor="text1"/>
          <w:sz w:val="28"/>
          <w:szCs w:val="28"/>
          <w:lang w:val="en-US"/>
        </w:rPr>
        <w:t>cetăţeni</w:t>
      </w:r>
      <w:proofErr w:type="spellEnd"/>
      <w:r w:rsidRPr="000365DE">
        <w:rPr>
          <w:color w:val="000000" w:themeColor="text1"/>
          <w:sz w:val="28"/>
          <w:szCs w:val="28"/>
          <w:lang w:val="en-US"/>
        </w:rPr>
        <w:t xml:space="preserve"> cu </w:t>
      </w:r>
      <w:proofErr w:type="spellStart"/>
      <w:r w:rsidRPr="000365DE">
        <w:rPr>
          <w:color w:val="000000" w:themeColor="text1"/>
          <w:sz w:val="28"/>
          <w:szCs w:val="28"/>
          <w:lang w:val="en-US"/>
        </w:rPr>
        <w:t>mijloace</w:t>
      </w:r>
      <w:proofErr w:type="spellEnd"/>
      <w:r w:rsidRPr="000365DE">
        <w:rPr>
          <w:color w:val="000000" w:themeColor="text1"/>
          <w:sz w:val="28"/>
          <w:szCs w:val="28"/>
          <w:lang w:val="en-US"/>
        </w:rPr>
        <w:t xml:space="preserve"> </w:t>
      </w:r>
      <w:proofErr w:type="spellStart"/>
      <w:r w:rsidRPr="000365DE">
        <w:rPr>
          <w:color w:val="000000" w:themeColor="text1"/>
          <w:sz w:val="28"/>
          <w:szCs w:val="28"/>
          <w:lang w:val="en-US"/>
        </w:rPr>
        <w:t>ajutătoare</w:t>
      </w:r>
      <w:proofErr w:type="spellEnd"/>
      <w:r w:rsidRPr="000365DE">
        <w:rPr>
          <w:color w:val="000000" w:themeColor="text1"/>
          <w:sz w:val="28"/>
          <w:szCs w:val="28"/>
          <w:lang w:val="en-US"/>
        </w:rPr>
        <w:t xml:space="preserve"> </w:t>
      </w:r>
      <w:proofErr w:type="spellStart"/>
      <w:r w:rsidRPr="000365DE">
        <w:rPr>
          <w:color w:val="000000" w:themeColor="text1"/>
          <w:sz w:val="28"/>
          <w:szCs w:val="28"/>
          <w:lang w:val="en-US"/>
        </w:rPr>
        <w:t>tehnice</w:t>
      </w:r>
      <w:proofErr w:type="spellEnd"/>
      <w:r w:rsidRPr="000365DE">
        <w:rPr>
          <w:color w:val="000000" w:themeColor="text1"/>
          <w:sz w:val="28"/>
          <w:szCs w:val="28"/>
          <w:lang w:val="en-US"/>
        </w:rPr>
        <w:t>;</w:t>
      </w:r>
    </w:p>
    <w:p w:rsidR="000365DE" w:rsidRPr="00AF07FC" w:rsidRDefault="000365DE" w:rsidP="000365DE">
      <w:pPr>
        <w:pStyle w:val="Listparagraf"/>
        <w:autoSpaceDE w:val="0"/>
        <w:autoSpaceDN w:val="0"/>
        <w:adjustRightInd w:val="0"/>
        <w:spacing w:line="276" w:lineRule="auto"/>
        <w:ind w:left="360"/>
        <w:jc w:val="both"/>
        <w:rPr>
          <w:sz w:val="28"/>
          <w:szCs w:val="28"/>
          <w:lang w:val="ro-RO"/>
        </w:rPr>
      </w:pPr>
    </w:p>
    <w:p w:rsidR="000365DE" w:rsidRPr="00AF07FC" w:rsidRDefault="000365DE" w:rsidP="000365DE">
      <w:pPr>
        <w:numPr>
          <w:ilvl w:val="0"/>
          <w:numId w:val="6"/>
        </w:numPr>
        <w:tabs>
          <w:tab w:val="clear" w:pos="720"/>
          <w:tab w:val="num" w:pos="360"/>
          <w:tab w:val="num" w:pos="450"/>
        </w:tabs>
        <w:spacing w:line="276" w:lineRule="auto"/>
        <w:ind w:left="360"/>
        <w:jc w:val="both"/>
        <w:rPr>
          <w:rStyle w:val="Robust"/>
          <w:b w:val="0"/>
          <w:color w:val="000000" w:themeColor="text1"/>
          <w:sz w:val="28"/>
          <w:szCs w:val="28"/>
          <w:lang w:val="ro-RO"/>
        </w:rPr>
      </w:pPr>
      <w:r w:rsidRPr="00AF07FC">
        <w:rPr>
          <w:rStyle w:val="Robust"/>
          <w:sz w:val="28"/>
          <w:szCs w:val="28"/>
          <w:lang w:val="ro-RO"/>
        </w:rPr>
        <w:t xml:space="preserve">Standardele de prestare a serviciilor pentru structurile </w:t>
      </w:r>
      <w:r w:rsidRPr="00AF07FC">
        <w:rPr>
          <w:rStyle w:val="Robust"/>
          <w:color w:val="000000" w:themeColor="text1"/>
          <w:sz w:val="28"/>
          <w:szCs w:val="28"/>
          <w:lang w:val="ro-RO"/>
        </w:rPr>
        <w:t>teritoriale de asistență socială, Ghidurilor și Metodologiei pentru implementarea standardelor de prestare a serviciilor de către structurile teritoriale de asistență socială, aprobat prin Ordinul Ministrului Muncii, Protecției Sociale și Familiei nr. 208 din 22 decembrie 2015;</w:t>
      </w:r>
    </w:p>
    <w:p w:rsidR="000365DE" w:rsidRPr="00AF07FC" w:rsidRDefault="000365DE" w:rsidP="000365DE">
      <w:pPr>
        <w:numPr>
          <w:ilvl w:val="0"/>
          <w:numId w:val="6"/>
        </w:numPr>
        <w:tabs>
          <w:tab w:val="clear" w:pos="720"/>
          <w:tab w:val="num" w:pos="360"/>
          <w:tab w:val="num" w:pos="450"/>
        </w:tabs>
        <w:spacing w:line="276" w:lineRule="auto"/>
        <w:ind w:left="360"/>
        <w:jc w:val="both"/>
        <w:rPr>
          <w:rStyle w:val="Robust"/>
          <w:b w:val="0"/>
          <w:sz w:val="28"/>
          <w:szCs w:val="28"/>
          <w:lang w:val="ro-RO"/>
        </w:rPr>
      </w:pPr>
      <w:r w:rsidRPr="00AF07FC">
        <w:rPr>
          <w:rStyle w:val="Robust"/>
          <w:sz w:val="28"/>
          <w:szCs w:val="28"/>
          <w:lang w:val="ro-RO"/>
        </w:rPr>
        <w:t>Regulamentul de organizare și funcționare a Serviciului – plasament de urgență, aprobat prin Ordinul Ministrului Muncii, Protecției Sociale și Familiei nr. 151 din 14 septembrie 2015;</w:t>
      </w:r>
    </w:p>
    <w:p w:rsidR="000365DE" w:rsidRPr="00AF07FC" w:rsidRDefault="000365DE" w:rsidP="000365DE">
      <w:pPr>
        <w:numPr>
          <w:ilvl w:val="0"/>
          <w:numId w:val="6"/>
        </w:numPr>
        <w:tabs>
          <w:tab w:val="clear" w:pos="720"/>
          <w:tab w:val="num" w:pos="360"/>
          <w:tab w:val="num" w:pos="450"/>
        </w:tabs>
        <w:spacing w:line="276" w:lineRule="auto"/>
        <w:ind w:left="360"/>
        <w:jc w:val="both"/>
        <w:rPr>
          <w:rStyle w:val="Robust"/>
          <w:sz w:val="28"/>
          <w:szCs w:val="28"/>
          <w:lang w:val="ro-RO"/>
        </w:rPr>
      </w:pPr>
      <w:r w:rsidRPr="00AF07FC">
        <w:rPr>
          <w:rStyle w:val="Robust"/>
          <w:sz w:val="28"/>
          <w:szCs w:val="28"/>
          <w:lang w:val="ro-RO"/>
        </w:rPr>
        <w:t>Ordinul Ministrului Muncii, Protecției Sociale și Familiei nr. 90 din 17 iunie 2015 cu privire la formarea profesională continuă a personalului angajat în cadrul structurilor teritoriale de asistență socială;</w:t>
      </w:r>
    </w:p>
    <w:p w:rsidR="000365DE" w:rsidRPr="00AF07FC" w:rsidRDefault="000365DE" w:rsidP="000365DE">
      <w:pPr>
        <w:numPr>
          <w:ilvl w:val="0"/>
          <w:numId w:val="6"/>
        </w:numPr>
        <w:tabs>
          <w:tab w:val="clear" w:pos="720"/>
          <w:tab w:val="num" w:pos="360"/>
          <w:tab w:val="num" w:pos="450"/>
        </w:tabs>
        <w:spacing w:line="276" w:lineRule="auto"/>
        <w:ind w:left="360"/>
        <w:jc w:val="both"/>
        <w:rPr>
          <w:rStyle w:val="docheader"/>
          <w:bCs/>
          <w:sz w:val="28"/>
          <w:szCs w:val="28"/>
          <w:lang w:val="ro-RO"/>
        </w:rPr>
      </w:pPr>
      <w:r w:rsidRPr="00AF07FC">
        <w:rPr>
          <w:rStyle w:val="docheader"/>
          <w:sz w:val="28"/>
          <w:szCs w:val="28"/>
          <w:lang w:val="ro-RO"/>
        </w:rPr>
        <w:t>Ghidul de aplicare practică „Managementul de caz” aprobat prin Ordinul  Ministrului Protecţiei Sociale, Familiei şi Copilului nr. 71 din 03 octombrie 2008;</w:t>
      </w:r>
    </w:p>
    <w:p w:rsidR="000365DE" w:rsidRPr="00AF07FC" w:rsidRDefault="000365DE" w:rsidP="000365DE">
      <w:pPr>
        <w:numPr>
          <w:ilvl w:val="0"/>
          <w:numId w:val="6"/>
        </w:numPr>
        <w:tabs>
          <w:tab w:val="clear" w:pos="720"/>
          <w:tab w:val="num" w:pos="360"/>
          <w:tab w:val="num" w:pos="450"/>
        </w:tabs>
        <w:spacing w:line="276" w:lineRule="auto"/>
        <w:ind w:left="360"/>
        <w:jc w:val="both"/>
        <w:rPr>
          <w:rStyle w:val="docheader"/>
          <w:bCs/>
          <w:sz w:val="28"/>
          <w:szCs w:val="28"/>
          <w:lang w:val="ro-RO"/>
        </w:rPr>
      </w:pPr>
      <w:r w:rsidRPr="00AF07FC">
        <w:rPr>
          <w:rStyle w:val="docheader"/>
          <w:sz w:val="28"/>
          <w:szCs w:val="28"/>
          <w:lang w:val="ro-RO"/>
        </w:rPr>
        <w:t>Mecanismul de supervizare profesională în asistenţa socială aprobat prin Ordinul  Ministrului Protecţiei Sociale, Familiei şi Copilului nr. 99 din 31 decembrie 2008;</w:t>
      </w:r>
    </w:p>
    <w:p w:rsidR="000365DE" w:rsidRPr="00AF07FC" w:rsidRDefault="000365DE" w:rsidP="000365DE">
      <w:pPr>
        <w:numPr>
          <w:ilvl w:val="0"/>
          <w:numId w:val="6"/>
        </w:numPr>
        <w:tabs>
          <w:tab w:val="clear" w:pos="720"/>
          <w:tab w:val="num" w:pos="360"/>
          <w:tab w:val="num" w:pos="450"/>
        </w:tabs>
        <w:spacing w:line="276" w:lineRule="auto"/>
        <w:ind w:left="360"/>
        <w:jc w:val="both"/>
        <w:rPr>
          <w:rStyle w:val="docheader"/>
          <w:bCs/>
          <w:sz w:val="28"/>
          <w:szCs w:val="28"/>
          <w:lang w:val="ro-RO"/>
        </w:rPr>
      </w:pPr>
      <w:r w:rsidRPr="00AF07FC">
        <w:rPr>
          <w:rStyle w:val="docheader"/>
          <w:color w:val="000000" w:themeColor="text1"/>
          <w:sz w:val="28"/>
          <w:szCs w:val="28"/>
          <w:lang w:val="ro-RO"/>
        </w:rPr>
        <w:t>Ghidul de implementare a mecanismului de supervizare în asistenţa socială aprobat prin Ordinul  Ministrului Protecţiei Sociale, Familiei şi Copilului nr. 015 din 10 noiembrie 2009</w:t>
      </w:r>
      <w:r w:rsidRPr="00AF07FC">
        <w:rPr>
          <w:rStyle w:val="docheader"/>
          <w:bCs/>
          <w:sz w:val="28"/>
          <w:szCs w:val="28"/>
          <w:lang w:val="ro-RO"/>
        </w:rPr>
        <w:t>;</w:t>
      </w:r>
    </w:p>
    <w:p w:rsidR="000365DE" w:rsidRPr="00AF07FC" w:rsidRDefault="000365DE" w:rsidP="000365DE">
      <w:pPr>
        <w:numPr>
          <w:ilvl w:val="0"/>
          <w:numId w:val="6"/>
        </w:numPr>
        <w:tabs>
          <w:tab w:val="clear" w:pos="720"/>
          <w:tab w:val="num" w:pos="360"/>
          <w:tab w:val="num" w:pos="450"/>
        </w:tabs>
        <w:spacing w:line="276" w:lineRule="auto"/>
        <w:ind w:left="360"/>
        <w:jc w:val="both"/>
        <w:rPr>
          <w:rStyle w:val="docheader"/>
          <w:bCs/>
          <w:sz w:val="28"/>
          <w:szCs w:val="28"/>
          <w:lang w:val="ro-RO"/>
        </w:rPr>
      </w:pPr>
      <w:r w:rsidRPr="00AF07FC">
        <w:rPr>
          <w:rStyle w:val="docheader"/>
          <w:sz w:val="28"/>
          <w:szCs w:val="28"/>
          <w:lang w:val="ro-RO"/>
        </w:rPr>
        <w:t>Regulamentul – cadrul de activitate al Serviciului de asistenţă socială comunitară aprobat prin Ordinul  Ministrului Protecţiei Sociale, Familiei şi Copilului nr. 54 din 10 iunie 2009;</w:t>
      </w:r>
    </w:p>
    <w:p w:rsidR="000365DE" w:rsidRPr="00AF07FC" w:rsidRDefault="000365DE" w:rsidP="000365DE">
      <w:pPr>
        <w:numPr>
          <w:ilvl w:val="0"/>
          <w:numId w:val="6"/>
        </w:numPr>
        <w:tabs>
          <w:tab w:val="clear" w:pos="720"/>
          <w:tab w:val="num" w:pos="360"/>
          <w:tab w:val="num" w:pos="450"/>
        </w:tabs>
        <w:spacing w:line="276" w:lineRule="auto"/>
        <w:ind w:left="360"/>
        <w:jc w:val="both"/>
        <w:rPr>
          <w:rStyle w:val="docheader"/>
          <w:bCs/>
          <w:sz w:val="28"/>
          <w:szCs w:val="28"/>
          <w:lang w:val="ro-RO"/>
        </w:rPr>
      </w:pPr>
      <w:r w:rsidRPr="00AF07FC">
        <w:rPr>
          <w:rStyle w:val="docheader"/>
          <w:sz w:val="28"/>
          <w:szCs w:val="28"/>
          <w:lang w:val="ro-RO"/>
        </w:rPr>
        <w:t>Mecanismul de referire al cazului în sistemul de servicii sociale aprobat prin Ordinul  Ministrului Protecţiei Sociale, Familiei şi Copilului nr. 55 din 12 iunie 2009</w:t>
      </w:r>
      <w:r w:rsidRPr="00AF07FC">
        <w:rPr>
          <w:rStyle w:val="docheader"/>
          <w:bCs/>
          <w:sz w:val="28"/>
          <w:szCs w:val="28"/>
          <w:lang w:val="ro-RO"/>
        </w:rPr>
        <w:t>;</w:t>
      </w:r>
    </w:p>
    <w:p w:rsidR="000365DE" w:rsidRPr="00AF07FC" w:rsidRDefault="000365DE" w:rsidP="000365DE">
      <w:pPr>
        <w:numPr>
          <w:ilvl w:val="0"/>
          <w:numId w:val="6"/>
        </w:numPr>
        <w:tabs>
          <w:tab w:val="clear" w:pos="720"/>
          <w:tab w:val="num" w:pos="360"/>
          <w:tab w:val="num" w:pos="450"/>
        </w:tabs>
        <w:spacing w:line="276" w:lineRule="auto"/>
        <w:ind w:left="360"/>
        <w:jc w:val="both"/>
        <w:rPr>
          <w:rStyle w:val="docheader"/>
          <w:bCs/>
          <w:sz w:val="28"/>
          <w:szCs w:val="28"/>
          <w:lang w:val="ro-RO"/>
        </w:rPr>
      </w:pPr>
      <w:r w:rsidRPr="00AF07FC">
        <w:rPr>
          <w:rStyle w:val="docheader"/>
          <w:sz w:val="28"/>
          <w:szCs w:val="28"/>
          <w:lang w:val="ro-RO"/>
        </w:rPr>
        <w:t>Ghidul de aplicare practică „Mobilizarea comunităţii” aprobat prin Ordinul  Ministrului Protecţiei Sociale, Familiei şi Copilului nr. 022 din 04 decembrie 2009</w:t>
      </w:r>
      <w:r w:rsidRPr="00AF07FC">
        <w:rPr>
          <w:rStyle w:val="docheader"/>
          <w:bCs/>
          <w:sz w:val="28"/>
          <w:szCs w:val="28"/>
          <w:lang w:val="ro-RO"/>
        </w:rPr>
        <w:t>;</w:t>
      </w:r>
    </w:p>
    <w:p w:rsidR="000365DE" w:rsidRPr="00AF07FC" w:rsidRDefault="000365DE" w:rsidP="000365DE">
      <w:pPr>
        <w:numPr>
          <w:ilvl w:val="0"/>
          <w:numId w:val="6"/>
        </w:numPr>
        <w:tabs>
          <w:tab w:val="clear" w:pos="720"/>
          <w:tab w:val="num" w:pos="360"/>
          <w:tab w:val="num" w:pos="450"/>
        </w:tabs>
        <w:spacing w:line="276" w:lineRule="auto"/>
        <w:ind w:left="360"/>
        <w:jc w:val="both"/>
        <w:rPr>
          <w:rStyle w:val="docheader"/>
          <w:bCs/>
          <w:sz w:val="28"/>
          <w:szCs w:val="28"/>
          <w:lang w:val="ro-RO"/>
        </w:rPr>
      </w:pPr>
      <w:r w:rsidRPr="00AF07FC">
        <w:rPr>
          <w:rStyle w:val="docheader"/>
          <w:color w:val="000000" w:themeColor="text1"/>
          <w:sz w:val="28"/>
          <w:szCs w:val="28"/>
          <w:lang w:val="ro-RO"/>
        </w:rPr>
        <w:lastRenderedPageBreak/>
        <w:t>Nomenclatorul serviciilor sociale, aprobat prin Ordinul Ministrului Muncii, Protecției Sociale și Familiei nr. 353 din 15 decembrie 2011</w:t>
      </w:r>
      <w:r w:rsidRPr="00AF07FC">
        <w:rPr>
          <w:rStyle w:val="docheader"/>
          <w:bCs/>
          <w:sz w:val="28"/>
          <w:szCs w:val="28"/>
          <w:lang w:val="ro-RO"/>
        </w:rPr>
        <w:t>;</w:t>
      </w:r>
    </w:p>
    <w:p w:rsidR="000365DE" w:rsidRPr="00AF07FC" w:rsidRDefault="000365DE" w:rsidP="000365DE">
      <w:pPr>
        <w:numPr>
          <w:ilvl w:val="0"/>
          <w:numId w:val="6"/>
        </w:numPr>
        <w:tabs>
          <w:tab w:val="clear" w:pos="720"/>
          <w:tab w:val="num" w:pos="360"/>
          <w:tab w:val="num" w:pos="450"/>
        </w:tabs>
        <w:spacing w:line="276" w:lineRule="auto"/>
        <w:ind w:left="360"/>
        <w:jc w:val="both"/>
        <w:rPr>
          <w:rStyle w:val="docheader"/>
          <w:bCs/>
          <w:sz w:val="28"/>
          <w:szCs w:val="28"/>
          <w:lang w:val="ro-RO"/>
        </w:rPr>
      </w:pPr>
      <w:r w:rsidRPr="00AF07FC">
        <w:rPr>
          <w:rStyle w:val="docheader"/>
          <w:color w:val="000000" w:themeColor="text1"/>
          <w:sz w:val="28"/>
          <w:szCs w:val="28"/>
          <w:lang w:val="ro-RO"/>
        </w:rPr>
        <w:t>Metodologia de planificare strategică la nivel de raion în dezvoltarea serviciilor sociale, aprobată prin Ordinul Ministrului Muncii, Protecției Sociale și Familiei nr. 204 din 13 decembrie 2010</w:t>
      </w:r>
      <w:r w:rsidRPr="00AF07FC">
        <w:rPr>
          <w:rStyle w:val="docheader"/>
          <w:bCs/>
          <w:sz w:val="28"/>
          <w:szCs w:val="28"/>
          <w:lang w:val="ro-RO"/>
        </w:rPr>
        <w:t>;</w:t>
      </w:r>
    </w:p>
    <w:p w:rsidR="0035710F" w:rsidRPr="000365DE" w:rsidRDefault="0035710F">
      <w:pPr>
        <w:rPr>
          <w:lang w:val="ro-RO"/>
        </w:rPr>
      </w:pPr>
    </w:p>
    <w:p w:rsidR="0035710F" w:rsidRDefault="0035710F">
      <w:pPr>
        <w:rPr>
          <w:lang w:val="en-US"/>
        </w:rPr>
      </w:pPr>
    </w:p>
    <w:p w:rsidR="0035710F" w:rsidRDefault="0035710F">
      <w:pPr>
        <w:rPr>
          <w:lang w:val="en-US"/>
        </w:rPr>
      </w:pPr>
    </w:p>
    <w:p w:rsidR="0035710F" w:rsidRDefault="0035710F">
      <w:pPr>
        <w:rPr>
          <w:lang w:val="en-US"/>
        </w:rPr>
      </w:pPr>
    </w:p>
    <w:p w:rsidR="0035710F" w:rsidRDefault="0035710F">
      <w:pPr>
        <w:rPr>
          <w:lang w:val="en-US"/>
        </w:rPr>
      </w:pPr>
    </w:p>
    <w:sectPr w:rsidR="0035710F" w:rsidSect="00DD38DA">
      <w:pgSz w:w="12240" w:h="15840"/>
      <w:pgMar w:top="284" w:right="850" w:bottom="720"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D6D29"/>
    <w:multiLevelType w:val="hybridMultilevel"/>
    <w:tmpl w:val="9E3CF0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A871886"/>
    <w:multiLevelType w:val="multilevel"/>
    <w:tmpl w:val="A79461F8"/>
    <w:lvl w:ilvl="0">
      <w:start w:val="7"/>
      <w:numFmt w:val="decimal"/>
      <w:lvlText w:val="%1."/>
      <w:lvlJc w:val="left"/>
      <w:pPr>
        <w:ind w:left="720" w:hanging="360"/>
      </w:pPr>
      <w:rPr>
        <w:rFonts w:hint="default"/>
        <w:b/>
      </w:rPr>
    </w:lvl>
    <w:lvl w:ilvl="1">
      <w:start w:val="1"/>
      <w:numFmt w:val="decimal"/>
      <w:isLgl/>
      <w:lvlText w:val="%1.%2."/>
      <w:lvlJc w:val="left"/>
      <w:pPr>
        <w:ind w:left="1170" w:hanging="36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
    <w:nsid w:val="3CD57497"/>
    <w:multiLevelType w:val="hybridMultilevel"/>
    <w:tmpl w:val="FD648476"/>
    <w:lvl w:ilvl="0" w:tplc="385A2FA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4000065F"/>
    <w:multiLevelType w:val="hybridMultilevel"/>
    <w:tmpl w:val="B7B4E9FC"/>
    <w:lvl w:ilvl="0" w:tplc="0B04E294">
      <w:start w:val="1"/>
      <w:numFmt w:val="decimal"/>
      <w:lvlText w:val="%1."/>
      <w:lvlJc w:val="left"/>
      <w:pPr>
        <w:tabs>
          <w:tab w:val="num" w:pos="720"/>
        </w:tabs>
        <w:ind w:left="720" w:hanging="360"/>
      </w:pPr>
      <w:rPr>
        <w:b w:val="0"/>
        <w:i w:val="0"/>
        <w:sz w:val="28"/>
        <w:szCs w:val="28"/>
        <w:lang w:val="en-U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DCC433B"/>
    <w:multiLevelType w:val="hybridMultilevel"/>
    <w:tmpl w:val="D996CBF2"/>
    <w:lvl w:ilvl="0" w:tplc="385A2FA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7B234739"/>
    <w:multiLevelType w:val="hybridMultilevel"/>
    <w:tmpl w:val="366E9F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1007"/>
    <w:rsid w:val="000365DE"/>
    <w:rsid w:val="000545FD"/>
    <w:rsid w:val="00075032"/>
    <w:rsid w:val="002B7AF3"/>
    <w:rsid w:val="00331676"/>
    <w:rsid w:val="0035710F"/>
    <w:rsid w:val="003C1A2B"/>
    <w:rsid w:val="00451007"/>
    <w:rsid w:val="00481A83"/>
    <w:rsid w:val="00571EC3"/>
    <w:rsid w:val="00951068"/>
    <w:rsid w:val="00AB74D0"/>
    <w:rsid w:val="00AD1CB3"/>
    <w:rsid w:val="00BC2156"/>
    <w:rsid w:val="00BE6E0A"/>
    <w:rsid w:val="00C41F0C"/>
    <w:rsid w:val="00DD38D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007"/>
    <w:pPr>
      <w:spacing w:after="0" w:line="240" w:lineRule="auto"/>
    </w:pPr>
    <w:rPr>
      <w:rFonts w:ascii="Times New Roman" w:eastAsia="Times New Roman" w:hAnsi="Times New Roman" w:cs="Times New Roman"/>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1">
    <w:name w:val="заголовок 1"/>
    <w:basedOn w:val="Normal"/>
    <w:next w:val="Normal"/>
    <w:rsid w:val="00451007"/>
    <w:pPr>
      <w:keepNext/>
      <w:jc w:val="center"/>
      <w:outlineLvl w:val="0"/>
    </w:pPr>
    <w:rPr>
      <w:b/>
      <w:szCs w:val="20"/>
      <w:lang w:val="ro-RO" w:eastAsia="zh-CN"/>
    </w:rPr>
  </w:style>
  <w:style w:type="table" w:styleId="GrilTabel">
    <w:name w:val="Table Grid"/>
    <w:basedOn w:val="TabelNormal"/>
    <w:uiPriority w:val="59"/>
    <w:rsid w:val="004510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f">
    <w:name w:val="List Paragraph"/>
    <w:basedOn w:val="Normal"/>
    <w:uiPriority w:val="34"/>
    <w:qFormat/>
    <w:rsid w:val="002B7AF3"/>
    <w:pPr>
      <w:ind w:left="720"/>
      <w:contextualSpacing/>
    </w:pPr>
  </w:style>
  <w:style w:type="character" w:customStyle="1" w:styleId="docheader1">
    <w:name w:val="doc_header1"/>
    <w:basedOn w:val="Fontdeparagrafimplicit"/>
    <w:rsid w:val="000365DE"/>
    <w:rPr>
      <w:rFonts w:ascii="Times New Roman" w:hAnsi="Times New Roman" w:cs="Times New Roman" w:hint="default"/>
      <w:b/>
      <w:bCs/>
      <w:color w:val="000000"/>
      <w:sz w:val="24"/>
      <w:szCs w:val="24"/>
    </w:rPr>
  </w:style>
  <w:style w:type="character" w:customStyle="1" w:styleId="docbody1">
    <w:name w:val="doc_body1"/>
    <w:basedOn w:val="Fontdeparagrafimplicit"/>
    <w:rsid w:val="000365DE"/>
    <w:rPr>
      <w:rFonts w:ascii="Times New Roman" w:hAnsi="Times New Roman" w:cs="Times New Roman" w:hint="default"/>
      <w:color w:val="000000"/>
      <w:sz w:val="24"/>
      <w:szCs w:val="24"/>
    </w:rPr>
  </w:style>
  <w:style w:type="character" w:customStyle="1" w:styleId="docheader">
    <w:name w:val="doc_header"/>
    <w:basedOn w:val="Fontdeparagrafimplicit"/>
    <w:rsid w:val="000365DE"/>
  </w:style>
  <w:style w:type="character" w:styleId="Robust">
    <w:name w:val="Strong"/>
    <w:basedOn w:val="Fontdeparagrafimplicit"/>
    <w:uiPriority w:val="22"/>
    <w:qFormat/>
    <w:rsid w:val="000365D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4861F-FB00-420C-9ED8-F8DC6D88A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5</Pages>
  <Words>1300</Words>
  <Characters>7544</Characters>
  <Application>Microsoft Office Word</Application>
  <DocSecurity>0</DocSecurity>
  <Lines>62</Lines>
  <Paragraphs>17</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8827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Asistent Social</dc:creator>
  <cp:keywords/>
  <dc:description/>
  <cp:lastModifiedBy>Asistent Social</cp:lastModifiedBy>
  <cp:revision>7</cp:revision>
  <cp:lastPrinted>2016-11-29T09:51:00Z</cp:lastPrinted>
  <dcterms:created xsi:type="dcterms:W3CDTF">2016-11-22T13:34:00Z</dcterms:created>
  <dcterms:modified xsi:type="dcterms:W3CDTF">2016-11-29T13:03:00Z</dcterms:modified>
</cp:coreProperties>
</file>